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B2" w:rsidRDefault="002C12B2" w:rsidP="002C12B2">
      <w:pPr>
        <w:rPr>
          <w:sz w:val="20"/>
        </w:rPr>
      </w:pPr>
      <w:bookmarkStart w:id="0" w:name="_GoBack"/>
      <w:bookmarkEnd w:id="0"/>
    </w:p>
    <w:p w:rsidR="000E5F6E" w:rsidRPr="006076C6" w:rsidRDefault="000E5F6E" w:rsidP="002C12B2">
      <w:pPr>
        <w:rPr>
          <w:sz w:val="20"/>
        </w:rPr>
      </w:pPr>
    </w:p>
    <w:tbl>
      <w:tblPr>
        <w:tblStyle w:val="TableGrid"/>
        <w:tblW w:w="0" w:type="auto"/>
        <w:tblLayout w:type="fixed"/>
        <w:tblCellMar>
          <w:left w:w="58" w:type="dxa"/>
          <w:right w:w="29" w:type="dxa"/>
        </w:tblCellMar>
        <w:tblLook w:val="04A0" w:firstRow="1" w:lastRow="0" w:firstColumn="1" w:lastColumn="0" w:noHBand="0" w:noVBand="1"/>
      </w:tblPr>
      <w:tblGrid>
        <w:gridCol w:w="2374"/>
        <w:gridCol w:w="779"/>
        <w:gridCol w:w="779"/>
        <w:gridCol w:w="779"/>
        <w:gridCol w:w="780"/>
        <w:gridCol w:w="781"/>
        <w:gridCol w:w="779"/>
        <w:gridCol w:w="779"/>
        <w:gridCol w:w="782"/>
        <w:gridCol w:w="810"/>
      </w:tblGrid>
      <w:tr w:rsidR="00614B7F" w:rsidRPr="006076C6" w:rsidTr="001D31F3">
        <w:trPr>
          <w:trHeight w:val="386"/>
        </w:trPr>
        <w:tc>
          <w:tcPr>
            <w:tcW w:w="9418" w:type="dxa"/>
            <w:gridSpan w:val="10"/>
            <w:vAlign w:val="center"/>
          </w:tcPr>
          <w:p w:rsidR="00174E8C" w:rsidRDefault="009C079C" w:rsidP="00614B7F">
            <w:pPr>
              <w:jc w:val="center"/>
              <w:rPr>
                <w:b/>
                <w:sz w:val="20"/>
              </w:rPr>
            </w:pPr>
            <w:r w:rsidRPr="001D31F3">
              <w:rPr>
                <w:b/>
                <w:sz w:val="20"/>
              </w:rPr>
              <w:t xml:space="preserve">Comparison of Louisiana Chapter 74 Addiction Treatment Facility Definitions and </w:t>
            </w:r>
          </w:p>
          <w:p w:rsidR="00614B7F" w:rsidRPr="001D31F3" w:rsidRDefault="009C079C" w:rsidP="00614B7F">
            <w:pPr>
              <w:jc w:val="center"/>
              <w:rPr>
                <w:b/>
                <w:sz w:val="20"/>
              </w:rPr>
            </w:pPr>
            <w:r w:rsidRPr="001D31F3">
              <w:rPr>
                <w:b/>
                <w:sz w:val="20"/>
              </w:rPr>
              <w:t>SAMHSA Levels of Care for Substance Use Treatment Utilization Reporting.</w:t>
            </w:r>
          </w:p>
        </w:tc>
      </w:tr>
      <w:tr w:rsidR="00EA1795" w:rsidRPr="006076C6" w:rsidTr="001D31F3">
        <w:trPr>
          <w:trHeight w:val="314"/>
        </w:trPr>
        <w:tc>
          <w:tcPr>
            <w:tcW w:w="2374" w:type="dxa"/>
            <w:vMerge w:val="restart"/>
          </w:tcPr>
          <w:p w:rsidR="00EA1795" w:rsidRPr="006076C6" w:rsidRDefault="00EA1795" w:rsidP="0017725D">
            <w:pPr>
              <w:rPr>
                <w:sz w:val="18"/>
                <w:szCs w:val="18"/>
              </w:rPr>
            </w:pPr>
          </w:p>
        </w:tc>
        <w:tc>
          <w:tcPr>
            <w:tcW w:w="7044" w:type="dxa"/>
            <w:gridSpan w:val="9"/>
            <w:vAlign w:val="center"/>
          </w:tcPr>
          <w:p w:rsidR="001D31F3" w:rsidRPr="00174E8C" w:rsidRDefault="00EA1795" w:rsidP="00EA1795">
            <w:pPr>
              <w:jc w:val="center"/>
              <w:rPr>
                <w:b/>
                <w:sz w:val="20"/>
              </w:rPr>
            </w:pPr>
            <w:r w:rsidRPr="00174E8C">
              <w:rPr>
                <w:b/>
                <w:sz w:val="20"/>
              </w:rPr>
              <w:t xml:space="preserve">Levels of Care from Federal SAPT Block Grant Reporting </w:t>
            </w:r>
          </w:p>
          <w:p w:rsidR="00EA1795" w:rsidRPr="00174E8C" w:rsidRDefault="00EA1795" w:rsidP="00EA1795">
            <w:pPr>
              <w:jc w:val="center"/>
              <w:rPr>
                <w:b/>
                <w:sz w:val="20"/>
              </w:rPr>
            </w:pPr>
            <w:r w:rsidRPr="00174E8C">
              <w:rPr>
                <w:b/>
                <w:sz w:val="20"/>
              </w:rPr>
              <w:t>(Form 10a – Treatment Utilization Matrix)</w:t>
            </w:r>
          </w:p>
        </w:tc>
      </w:tr>
      <w:tr w:rsidR="00EA1795" w:rsidRPr="006076C6" w:rsidTr="001D31F3">
        <w:trPr>
          <w:trHeight w:val="269"/>
        </w:trPr>
        <w:tc>
          <w:tcPr>
            <w:tcW w:w="2374" w:type="dxa"/>
            <w:vMerge/>
          </w:tcPr>
          <w:p w:rsidR="00EA1795" w:rsidRPr="006076C6" w:rsidRDefault="00EA1795" w:rsidP="0017725D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1D31F3" w:rsidRPr="00174E8C" w:rsidRDefault="00EA1795" w:rsidP="00EA1795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 xml:space="preserve">Detoxification </w:t>
            </w:r>
          </w:p>
          <w:p w:rsidR="00EA1795" w:rsidRPr="00174E8C" w:rsidRDefault="00EA1795" w:rsidP="00EA1795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>(24-hour care)</w:t>
            </w:r>
          </w:p>
        </w:tc>
        <w:tc>
          <w:tcPr>
            <w:tcW w:w="2340" w:type="dxa"/>
            <w:gridSpan w:val="3"/>
            <w:vAlign w:val="center"/>
          </w:tcPr>
          <w:p w:rsidR="001D31F3" w:rsidRPr="00174E8C" w:rsidRDefault="00EA1795" w:rsidP="00EA1795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>Rehabilitation/</w:t>
            </w:r>
          </w:p>
          <w:p w:rsidR="00EA1795" w:rsidRPr="00174E8C" w:rsidRDefault="00EA1795" w:rsidP="00EA1795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>Residential</w:t>
            </w:r>
          </w:p>
        </w:tc>
        <w:tc>
          <w:tcPr>
            <w:tcW w:w="2340" w:type="dxa"/>
            <w:gridSpan w:val="3"/>
            <w:vAlign w:val="center"/>
          </w:tcPr>
          <w:p w:rsidR="001D31F3" w:rsidRPr="00174E8C" w:rsidRDefault="00EA1795" w:rsidP="00EA1795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 xml:space="preserve">Ambulatory </w:t>
            </w:r>
          </w:p>
          <w:p w:rsidR="00EA1795" w:rsidRPr="00174E8C" w:rsidRDefault="00EA1795" w:rsidP="00EA1795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>(Outpatient)</w:t>
            </w:r>
          </w:p>
        </w:tc>
        <w:tc>
          <w:tcPr>
            <w:tcW w:w="810" w:type="dxa"/>
            <w:vMerge w:val="restart"/>
            <w:vAlign w:val="center"/>
          </w:tcPr>
          <w:p w:rsidR="00EA1795" w:rsidRPr="00174E8C" w:rsidRDefault="00EA1795" w:rsidP="00EA1795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>Opioid Replace</w:t>
            </w:r>
            <w:r w:rsidR="001D31F3" w:rsidRPr="00174E8C">
              <w:rPr>
                <w:sz w:val="20"/>
              </w:rPr>
              <w:t>-</w:t>
            </w:r>
            <w:proofErr w:type="spellStart"/>
            <w:r w:rsidRPr="00174E8C">
              <w:rPr>
                <w:sz w:val="20"/>
              </w:rPr>
              <w:t>ment</w:t>
            </w:r>
            <w:proofErr w:type="spellEnd"/>
          </w:p>
          <w:p w:rsidR="001D31F3" w:rsidRPr="00174E8C" w:rsidRDefault="00EA1795" w:rsidP="000A2A9C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>Therapy</w:t>
            </w:r>
          </w:p>
          <w:p w:rsidR="00EA1795" w:rsidRPr="00174E8C" w:rsidRDefault="000A2A9C" w:rsidP="000A2A9C">
            <w:pPr>
              <w:jc w:val="center"/>
              <w:rPr>
                <w:sz w:val="20"/>
              </w:rPr>
            </w:pPr>
            <w:r w:rsidRPr="00174E8C">
              <w:rPr>
                <w:sz w:val="20"/>
              </w:rPr>
              <w:t>##</w:t>
            </w:r>
            <w:r w:rsidR="00EA1795" w:rsidRPr="00174E8C">
              <w:rPr>
                <w:sz w:val="20"/>
              </w:rPr>
              <w:t xml:space="preserve"> </w:t>
            </w:r>
          </w:p>
        </w:tc>
      </w:tr>
      <w:tr w:rsidR="001D31F3" w:rsidRPr="006076C6" w:rsidTr="00174E8C">
        <w:tc>
          <w:tcPr>
            <w:tcW w:w="2374" w:type="dxa"/>
          </w:tcPr>
          <w:p w:rsidR="00353747" w:rsidRPr="006076C6" w:rsidRDefault="00353747" w:rsidP="0017725D">
            <w:pPr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Inpatient</w:t>
            </w:r>
          </w:p>
        </w:tc>
        <w:tc>
          <w:tcPr>
            <w:tcW w:w="779" w:type="dxa"/>
            <w:vAlign w:val="center"/>
          </w:tcPr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Free-standing </w:t>
            </w:r>
            <w:proofErr w:type="spellStart"/>
            <w:r>
              <w:rPr>
                <w:sz w:val="18"/>
                <w:szCs w:val="18"/>
              </w:rPr>
              <w:t>Resi</w:t>
            </w:r>
            <w:r w:rsidR="001D31F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dential</w:t>
            </w:r>
            <w:proofErr w:type="spellEnd"/>
          </w:p>
        </w:tc>
        <w:tc>
          <w:tcPr>
            <w:tcW w:w="779" w:type="dxa"/>
            <w:vAlign w:val="center"/>
          </w:tcPr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Inpatient</w:t>
            </w:r>
          </w:p>
        </w:tc>
        <w:tc>
          <w:tcPr>
            <w:tcW w:w="780" w:type="dxa"/>
            <w:vAlign w:val="center"/>
          </w:tcPr>
          <w:p w:rsidR="00353747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Short-term</w:t>
            </w:r>
          </w:p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(&lt;=30 days)</w:t>
            </w:r>
          </w:p>
        </w:tc>
        <w:tc>
          <w:tcPr>
            <w:tcW w:w="779" w:type="dxa"/>
            <w:vAlign w:val="center"/>
          </w:tcPr>
          <w:p w:rsidR="001D31F3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Long-term </w:t>
            </w:r>
          </w:p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(&gt;30 days)</w:t>
            </w:r>
          </w:p>
        </w:tc>
        <w:tc>
          <w:tcPr>
            <w:tcW w:w="779" w:type="dxa"/>
            <w:vAlign w:val="center"/>
          </w:tcPr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</w:t>
            </w:r>
            <w:r w:rsidR="00174E8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patient</w:t>
            </w:r>
          </w:p>
        </w:tc>
        <w:tc>
          <w:tcPr>
            <w:tcW w:w="779" w:type="dxa"/>
            <w:vAlign w:val="center"/>
          </w:tcPr>
          <w:p w:rsidR="00174E8C" w:rsidRDefault="00353747" w:rsidP="002D2D2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Inten</w:t>
            </w:r>
            <w:r w:rsidR="001D31F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sive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</w:t>
            </w:r>
            <w:r w:rsidR="001D31F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patient</w:t>
            </w:r>
          </w:p>
        </w:tc>
        <w:tc>
          <w:tcPr>
            <w:tcW w:w="780" w:type="dxa"/>
            <w:vAlign w:val="center"/>
          </w:tcPr>
          <w:p w:rsidR="00174E8C" w:rsidRDefault="00353747" w:rsidP="002D2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Detox</w:t>
            </w:r>
            <w:r w:rsidR="001D31F3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ifica</w:t>
            </w:r>
            <w:proofErr w:type="spellEnd"/>
            <w:r w:rsidR="001D31F3">
              <w:rPr>
                <w:sz w:val="18"/>
                <w:szCs w:val="18"/>
              </w:rPr>
              <w:t>-</w:t>
            </w:r>
          </w:p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tion</w:t>
            </w:r>
            <w:proofErr w:type="spellEnd"/>
          </w:p>
        </w:tc>
        <w:tc>
          <w:tcPr>
            <w:tcW w:w="810" w:type="dxa"/>
            <w:vMerge/>
            <w:vAlign w:val="center"/>
          </w:tcPr>
          <w:p w:rsidR="00353747" w:rsidRPr="006076C6" w:rsidRDefault="00353747" w:rsidP="002D2D2A">
            <w:pPr>
              <w:jc w:val="center"/>
              <w:rPr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  <w:shd w:val="clear" w:color="auto" w:fill="auto"/>
          </w:tcPr>
          <w:p w:rsidR="00353747" w:rsidRPr="00EA1795" w:rsidRDefault="00353747" w:rsidP="00445CBE">
            <w:pPr>
              <w:jc w:val="center"/>
              <w:rPr>
                <w:b/>
                <w:i/>
                <w:sz w:val="18"/>
                <w:szCs w:val="18"/>
              </w:rPr>
            </w:pPr>
            <w:r w:rsidRPr="00EA1795">
              <w:rPr>
                <w:b/>
                <w:i/>
                <w:sz w:val="18"/>
                <w:szCs w:val="18"/>
              </w:rPr>
              <w:t>Chapter 74 Facilities</w:t>
            </w: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  <w:shd w:val="clear" w:color="auto" w:fill="auto"/>
          </w:tcPr>
          <w:p w:rsidR="006076C6" w:rsidRPr="00445CBE" w:rsidRDefault="00445CBE" w:rsidP="00445CBE">
            <w:pPr>
              <w:jc w:val="center"/>
              <w:rPr>
                <w:b/>
                <w:sz w:val="18"/>
                <w:szCs w:val="18"/>
              </w:rPr>
            </w:pPr>
            <w:r w:rsidRPr="00445CBE">
              <w:rPr>
                <w:b/>
                <w:sz w:val="18"/>
                <w:szCs w:val="18"/>
              </w:rPr>
              <w:t>24-Hour Facilities</w:t>
            </w: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  <w:shd w:val="clear" w:color="auto" w:fill="auto"/>
          </w:tcPr>
          <w:p w:rsidR="006076C6" w:rsidRPr="006076C6" w:rsidRDefault="006076C6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Detoxification</w:t>
            </w: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6076C6" w:rsidRPr="006076C6" w:rsidRDefault="00445CBE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6076C6">
              <w:rPr>
                <w:sz w:val="18"/>
                <w:szCs w:val="18"/>
              </w:rPr>
              <w:t>[Hospital Acute Care]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79" w:type="dxa"/>
            <w:vAlign w:val="center"/>
          </w:tcPr>
          <w:p w:rsidR="006076C6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353747" w:rsidRPr="006076C6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Medically Supported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353747" w:rsidRPr="006076C6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Non-medical (Social)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6076C6" w:rsidRPr="006076C6" w:rsidRDefault="00445CBE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Treatment Facilities</w:t>
            </w: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6076C6" w:rsidRPr="00353747" w:rsidRDefault="006076C6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9C079C" w:rsidRDefault="009C079C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In-patient Treatment</w:t>
            </w: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80" w:type="dxa"/>
            <w:vAlign w:val="center"/>
          </w:tcPr>
          <w:p w:rsidR="009C079C" w:rsidRPr="00353747" w:rsidRDefault="009C079C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9C079C" w:rsidRPr="00353747" w:rsidRDefault="009C079C" w:rsidP="00AB0F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?</w:t>
            </w:r>
          </w:p>
        </w:tc>
      </w:tr>
      <w:tr w:rsidR="001D31F3" w:rsidRPr="006076C6" w:rsidTr="00174E8C">
        <w:tc>
          <w:tcPr>
            <w:tcW w:w="2374" w:type="dxa"/>
          </w:tcPr>
          <w:p w:rsidR="009C079C" w:rsidRDefault="009C079C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Residential Treatment</w:t>
            </w: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9C079C" w:rsidRPr="00353747" w:rsidRDefault="009C079C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9C079C" w:rsidRPr="00353747" w:rsidRDefault="009C079C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9C079C" w:rsidRPr="00353747" w:rsidRDefault="009C079C" w:rsidP="00AB0F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?</w:t>
            </w:r>
          </w:p>
        </w:tc>
      </w:tr>
      <w:tr w:rsidR="001D31F3" w:rsidRPr="006076C6" w:rsidTr="00174E8C">
        <w:tc>
          <w:tcPr>
            <w:tcW w:w="2374" w:type="dxa"/>
          </w:tcPr>
          <w:p w:rsidR="00445CBE" w:rsidRDefault="00445CBE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Community-based Treatment</w:t>
            </w: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353747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Halfway House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353747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Three-quarter House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353747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Therapeutic Community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445CBE" w:rsidRPr="002D2D2A" w:rsidRDefault="00445CBE" w:rsidP="002D2D2A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 w:rsidRPr="002D2D2A">
              <w:rPr>
                <w:b/>
                <w:sz w:val="18"/>
                <w:szCs w:val="18"/>
              </w:rPr>
              <w:t>Outpatient Facilities</w:t>
            </w: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353747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Outpatient Counseling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353747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Intensive Outpatient</w:t>
            </w:r>
            <w:r w:rsidR="009C079C">
              <w:rPr>
                <w:sz w:val="18"/>
                <w:szCs w:val="18"/>
              </w:rPr>
              <w:t>**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80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1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?</w:t>
            </w:r>
          </w:p>
        </w:tc>
      </w:tr>
      <w:tr w:rsidR="001D31F3" w:rsidRPr="006076C6" w:rsidTr="00174E8C">
        <w:tc>
          <w:tcPr>
            <w:tcW w:w="2374" w:type="dxa"/>
          </w:tcPr>
          <w:p w:rsidR="00353747" w:rsidRDefault="00353747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Opioid Addition Treatment</w:t>
            </w: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353747" w:rsidRPr="00353747" w:rsidRDefault="00353747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353747" w:rsidRPr="00353747" w:rsidRDefault="00353747" w:rsidP="00AB0F43">
            <w:pPr>
              <w:jc w:val="center"/>
              <w:rPr>
                <w:b/>
                <w:sz w:val="18"/>
                <w:szCs w:val="18"/>
              </w:rPr>
            </w:pPr>
            <w:r w:rsidRPr="00353747">
              <w:rPr>
                <w:b/>
                <w:sz w:val="18"/>
                <w:szCs w:val="18"/>
              </w:rPr>
              <w:t>X</w:t>
            </w:r>
          </w:p>
        </w:tc>
      </w:tr>
      <w:tr w:rsidR="001D31F3" w:rsidRPr="006076C6" w:rsidTr="00174E8C">
        <w:tc>
          <w:tcPr>
            <w:tcW w:w="2374" w:type="dxa"/>
          </w:tcPr>
          <w:p w:rsidR="00445CBE" w:rsidRDefault="00445CBE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  <w:vAlign w:val="center"/>
          </w:tcPr>
          <w:p w:rsidR="00445CBE" w:rsidRPr="00EA1795" w:rsidRDefault="009C079C" w:rsidP="00EA1795">
            <w:pPr>
              <w:tabs>
                <w:tab w:val="left" w:pos="180"/>
              </w:tabs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Other </w:t>
            </w:r>
            <w:r w:rsidR="00EA1795" w:rsidRPr="00EA1795">
              <w:rPr>
                <w:b/>
                <w:i/>
                <w:sz w:val="18"/>
                <w:szCs w:val="18"/>
              </w:rPr>
              <w:t>Services of Interest</w:t>
            </w: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BD4B4" w:themeFill="accent6" w:themeFillTint="66"/>
            <w:vAlign w:val="center"/>
          </w:tcPr>
          <w:p w:rsidR="00445CBE" w:rsidRPr="00353747" w:rsidRDefault="00445CBE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2D2D2A" w:rsidRDefault="00EA1795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Intervention (SBIRT)</w:t>
            </w:r>
            <w:r w:rsidR="00EC0A3E">
              <w:rPr>
                <w:sz w:val="18"/>
                <w:szCs w:val="18"/>
              </w:rPr>
              <w:t>**</w:t>
            </w:r>
            <w:r w:rsidR="009C079C">
              <w:rPr>
                <w:sz w:val="18"/>
                <w:szCs w:val="18"/>
              </w:rPr>
              <w:t>*</w:t>
            </w: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EA1795" w:rsidRDefault="00EA1795" w:rsidP="00EA1795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Assessment</w:t>
            </w:r>
            <w:r w:rsidR="00EC0A3E">
              <w:rPr>
                <w:sz w:val="18"/>
                <w:szCs w:val="18"/>
              </w:rPr>
              <w:t>***</w:t>
            </w:r>
            <w:r w:rsidR="009C079C">
              <w:rPr>
                <w:sz w:val="18"/>
                <w:szCs w:val="18"/>
              </w:rPr>
              <w:t>*</w:t>
            </w: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2D2D2A" w:rsidRDefault="00EA1795" w:rsidP="00EA1795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Management</w:t>
            </w:r>
            <w:r w:rsidR="00EC0A3E">
              <w:rPr>
                <w:sz w:val="18"/>
                <w:szCs w:val="18"/>
              </w:rPr>
              <w:t>****</w:t>
            </w:r>
            <w:r w:rsidR="004B5480">
              <w:rPr>
                <w:sz w:val="18"/>
                <w:szCs w:val="18"/>
              </w:rPr>
              <w:t>*</w:t>
            </w: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2D2D2A" w:rsidRPr="00353747" w:rsidRDefault="002D2D2A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EA1795" w:rsidRDefault="00614B7F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 w:rsidRPr="00614B7F">
              <w:rPr>
                <w:sz w:val="18"/>
                <w:szCs w:val="18"/>
              </w:rPr>
              <w:t>DWI Education</w:t>
            </w:r>
            <w:r w:rsidR="000A2A9C">
              <w:rPr>
                <w:sz w:val="18"/>
                <w:szCs w:val="18"/>
              </w:rPr>
              <w:t>*****</w:t>
            </w:r>
            <w:r w:rsidR="004B5480">
              <w:rPr>
                <w:sz w:val="18"/>
                <w:szCs w:val="18"/>
              </w:rPr>
              <w:t>*</w:t>
            </w: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F3" w:rsidRPr="006076C6" w:rsidTr="00174E8C">
        <w:tc>
          <w:tcPr>
            <w:tcW w:w="2374" w:type="dxa"/>
          </w:tcPr>
          <w:p w:rsidR="00EA1795" w:rsidRDefault="00614B7F" w:rsidP="00445CBE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Perm. Supportive Housing</w:t>
            </w: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EA1795" w:rsidRPr="00353747" w:rsidRDefault="00EA1795" w:rsidP="0035374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14B7F" w:rsidRPr="006076C6" w:rsidTr="001D31F3">
        <w:trPr>
          <w:trHeight w:val="1322"/>
        </w:trPr>
        <w:tc>
          <w:tcPr>
            <w:tcW w:w="9418" w:type="dxa"/>
            <w:gridSpan w:val="10"/>
            <w:vAlign w:val="bottom"/>
          </w:tcPr>
          <w:p w:rsidR="00614B7F" w:rsidRDefault="00801BCC" w:rsidP="004B5480">
            <w:pPr>
              <w:rPr>
                <w:sz w:val="18"/>
                <w:szCs w:val="18"/>
              </w:rPr>
            </w:pPr>
            <w:r w:rsidRPr="00EC0A3E">
              <w:rPr>
                <w:sz w:val="18"/>
                <w:szCs w:val="18"/>
              </w:rPr>
              <w:t>*</w:t>
            </w:r>
            <w:r w:rsidR="009C079C">
              <w:rPr>
                <w:sz w:val="18"/>
                <w:szCs w:val="18"/>
              </w:rPr>
              <w:t>Chapter 7</w:t>
            </w:r>
            <w:r w:rsidR="00EC0A3E" w:rsidRPr="00EC0A3E">
              <w:rPr>
                <w:sz w:val="18"/>
                <w:szCs w:val="18"/>
              </w:rPr>
              <w:t xml:space="preserve">4 does not </w:t>
            </w:r>
            <w:r w:rsidR="004B5480">
              <w:rPr>
                <w:sz w:val="18"/>
                <w:szCs w:val="18"/>
              </w:rPr>
              <w:t>define or regulate</w:t>
            </w:r>
            <w:r w:rsidR="00EC0A3E" w:rsidRPr="00EC0A3E">
              <w:rPr>
                <w:sz w:val="18"/>
                <w:szCs w:val="18"/>
              </w:rPr>
              <w:t xml:space="preserve"> acute care hospital detoxification</w:t>
            </w:r>
            <w:r w:rsidR="00EC0A3E">
              <w:rPr>
                <w:sz w:val="18"/>
                <w:szCs w:val="18"/>
              </w:rPr>
              <w:t>.</w:t>
            </w:r>
            <w:r w:rsidR="009C079C">
              <w:rPr>
                <w:sz w:val="18"/>
                <w:szCs w:val="18"/>
              </w:rPr>
              <w:t xml:space="preserve">  **Intensive Outpatient facilities may also provide non-intensive services, for instance, to persons who have completed the intensive </w:t>
            </w:r>
            <w:r w:rsidR="000E5F6E">
              <w:rPr>
                <w:sz w:val="18"/>
                <w:szCs w:val="18"/>
              </w:rPr>
              <w:t>phase</w:t>
            </w:r>
            <w:r w:rsidR="009C079C">
              <w:rPr>
                <w:sz w:val="18"/>
                <w:szCs w:val="18"/>
              </w:rPr>
              <w:t xml:space="preserve"> of treatment. </w:t>
            </w:r>
            <w:r w:rsidR="00EC0A3E">
              <w:rPr>
                <w:sz w:val="18"/>
                <w:szCs w:val="18"/>
              </w:rPr>
              <w:t xml:space="preserve"> *</w:t>
            </w:r>
            <w:r w:rsidR="009C079C">
              <w:rPr>
                <w:sz w:val="18"/>
                <w:szCs w:val="18"/>
              </w:rPr>
              <w:t>*</w:t>
            </w:r>
            <w:r w:rsidR="00EC0A3E">
              <w:rPr>
                <w:sz w:val="18"/>
                <w:szCs w:val="18"/>
              </w:rPr>
              <w:t>*Early Intervention is Level 0.5 of the ASAM levels of care. SBIRT is a specific model which is typically provided outside an addiction treatment venue, often in a health care venue. *</w:t>
            </w:r>
            <w:r w:rsidR="004B5480">
              <w:rPr>
                <w:sz w:val="18"/>
                <w:szCs w:val="18"/>
              </w:rPr>
              <w:t>*</w:t>
            </w:r>
            <w:r w:rsidR="00EC0A3E">
              <w:rPr>
                <w:sz w:val="18"/>
                <w:szCs w:val="18"/>
              </w:rPr>
              <w:t>**Assessment</w:t>
            </w:r>
            <w:r w:rsidR="004B5480">
              <w:rPr>
                <w:sz w:val="18"/>
                <w:szCs w:val="18"/>
              </w:rPr>
              <w:t xml:space="preserve"> to determine if services are needed, the</w:t>
            </w:r>
            <w:r w:rsidR="00EC0A3E">
              <w:rPr>
                <w:sz w:val="18"/>
                <w:szCs w:val="18"/>
              </w:rPr>
              <w:t xml:space="preserve"> level of care and the most appropriate treatment referral</w:t>
            </w:r>
            <w:r w:rsidR="004B5480">
              <w:rPr>
                <w:sz w:val="18"/>
                <w:szCs w:val="18"/>
              </w:rPr>
              <w:t xml:space="preserve"> (if needed)</w:t>
            </w:r>
            <w:r w:rsidR="00EC0A3E">
              <w:rPr>
                <w:sz w:val="18"/>
                <w:szCs w:val="18"/>
              </w:rPr>
              <w:t>. ***</w:t>
            </w:r>
            <w:r w:rsidR="004B5480">
              <w:rPr>
                <w:sz w:val="18"/>
                <w:szCs w:val="18"/>
              </w:rPr>
              <w:t>*</w:t>
            </w:r>
            <w:r w:rsidR="00EC0A3E">
              <w:rPr>
                <w:sz w:val="18"/>
                <w:szCs w:val="18"/>
              </w:rPr>
              <w:t>*Case Management as distinct from treatment services</w:t>
            </w:r>
            <w:r w:rsidR="000A2A9C">
              <w:rPr>
                <w:sz w:val="18"/>
                <w:szCs w:val="18"/>
              </w:rPr>
              <w:t>, for instance, separately billable/funded and/or delivered by a provider-agency other than the treatment provider</w:t>
            </w:r>
            <w:r w:rsidR="004B5480">
              <w:rPr>
                <w:sz w:val="18"/>
                <w:szCs w:val="18"/>
              </w:rPr>
              <w:t xml:space="preserve"> (if any)</w:t>
            </w:r>
            <w:r w:rsidR="000A2A9C">
              <w:rPr>
                <w:sz w:val="18"/>
                <w:szCs w:val="18"/>
              </w:rPr>
              <w:t>.  ****</w:t>
            </w:r>
            <w:r w:rsidR="004B5480">
              <w:rPr>
                <w:sz w:val="18"/>
                <w:szCs w:val="18"/>
              </w:rPr>
              <w:t>*</w:t>
            </w:r>
            <w:r w:rsidR="000A2A9C">
              <w:rPr>
                <w:sz w:val="18"/>
                <w:szCs w:val="18"/>
              </w:rPr>
              <w:t>*DWI Education provided to persons required to take the education but not required to obtain treatment.</w:t>
            </w:r>
          </w:p>
          <w:p w:rsidR="000A2A9C" w:rsidRPr="00EC0A3E" w:rsidRDefault="000A2A9C" w:rsidP="004B5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##Opioid Replacement Therapy provided </w:t>
            </w:r>
            <w:r w:rsidR="009C079C">
              <w:rPr>
                <w:sz w:val="18"/>
                <w:szCs w:val="18"/>
              </w:rPr>
              <w:t>in a distinct program or as part of another level of care.</w:t>
            </w:r>
          </w:p>
        </w:tc>
      </w:tr>
    </w:tbl>
    <w:p w:rsidR="003F0179" w:rsidRPr="006076C6" w:rsidRDefault="003F0179" w:rsidP="0017725D">
      <w:pPr>
        <w:rPr>
          <w:sz w:val="20"/>
        </w:rPr>
      </w:pPr>
    </w:p>
    <w:sectPr w:rsidR="003F0179" w:rsidRPr="006076C6" w:rsidSect="001D31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33" w:rsidRDefault="00916C33" w:rsidP="00916C33">
      <w:r>
        <w:separator/>
      </w:r>
    </w:p>
  </w:endnote>
  <w:endnote w:type="continuationSeparator" w:id="0">
    <w:p w:rsidR="00916C33" w:rsidRDefault="00916C33" w:rsidP="0091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33" w:rsidRDefault="00916C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33" w:rsidRDefault="00916C33">
    <w:pPr>
      <w:pStyle w:val="Footer"/>
    </w:pPr>
    <w:r w:rsidRPr="006856C3">
      <w:rPr>
        <w:sz w:val="18"/>
        <w:szCs w:val="18"/>
      </w:rPr>
      <w:fldChar w:fldCharType="begin"/>
    </w:r>
    <w:r w:rsidRPr="006856C3">
      <w:rPr>
        <w:sz w:val="18"/>
        <w:szCs w:val="18"/>
      </w:rPr>
      <w:instrText xml:space="preserve"> FILENAME   \* MERGEFORMAT </w:instrText>
    </w:r>
    <w:r w:rsidRPr="006856C3">
      <w:rPr>
        <w:sz w:val="18"/>
        <w:szCs w:val="18"/>
      </w:rPr>
      <w:fldChar w:fldCharType="separate"/>
    </w:r>
    <w:r w:rsidR="0063219C">
      <w:rPr>
        <w:noProof/>
        <w:sz w:val="18"/>
        <w:szCs w:val="18"/>
      </w:rPr>
      <w:t>Chapt74xTxUtlMatrxSAPTBG_20120622.docx</w:t>
    </w:r>
    <w:r w:rsidRPr="006856C3">
      <w:rPr>
        <w:sz w:val="18"/>
        <w:szCs w:val="18"/>
      </w:rPr>
      <w:fldChar w:fldCharType="end"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3219C">
      <w:rPr>
        <w:noProof/>
      </w:rPr>
      <w:t>1</w:t>
    </w:r>
    <w:r>
      <w:fldChar w:fldCharType="end"/>
    </w:r>
    <w:r>
      <w:t xml:space="preserve"> of </w:t>
    </w:r>
    <w:r w:rsidR="0063219C">
      <w:fldChar w:fldCharType="begin"/>
    </w:r>
    <w:r w:rsidR="0063219C">
      <w:instrText xml:space="preserve"> NUMPAGES   \* MERGEFORMAT </w:instrText>
    </w:r>
    <w:r w:rsidR="0063219C">
      <w:fldChar w:fldCharType="separate"/>
    </w:r>
    <w:r w:rsidR="0063219C">
      <w:rPr>
        <w:noProof/>
      </w:rPr>
      <w:t>1</w:t>
    </w:r>
    <w:r w:rsidR="0063219C">
      <w:rPr>
        <w:noProof/>
      </w:rPr>
      <w:fldChar w:fldCharType="end"/>
    </w:r>
  </w:p>
  <w:p w:rsidR="00916C33" w:rsidRDefault="00916C33">
    <w:pPr>
      <w:pStyle w:val="Footer"/>
    </w:pPr>
  </w:p>
  <w:p w:rsidR="00916C33" w:rsidRDefault="00916C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33" w:rsidRDefault="00916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33" w:rsidRDefault="00916C33" w:rsidP="00916C33">
      <w:r>
        <w:separator/>
      </w:r>
    </w:p>
  </w:footnote>
  <w:footnote w:type="continuationSeparator" w:id="0">
    <w:p w:rsidR="00916C33" w:rsidRDefault="00916C33" w:rsidP="00916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33" w:rsidRDefault="00916C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33" w:rsidRDefault="00916C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33" w:rsidRDefault="00916C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686"/>
    <w:multiLevelType w:val="hybridMultilevel"/>
    <w:tmpl w:val="A914E390"/>
    <w:lvl w:ilvl="0" w:tplc="C17E8A5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421DE3"/>
    <w:multiLevelType w:val="hybridMultilevel"/>
    <w:tmpl w:val="9606F0A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2F104083"/>
    <w:multiLevelType w:val="hybridMultilevel"/>
    <w:tmpl w:val="A914E390"/>
    <w:lvl w:ilvl="0" w:tplc="C17E8A5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61A93"/>
    <w:multiLevelType w:val="hybridMultilevel"/>
    <w:tmpl w:val="D4F085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D970D1"/>
    <w:multiLevelType w:val="hybridMultilevel"/>
    <w:tmpl w:val="9E825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E5554"/>
    <w:multiLevelType w:val="hybridMultilevel"/>
    <w:tmpl w:val="13F4FB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04"/>
    <w:rsid w:val="0005363D"/>
    <w:rsid w:val="000726C0"/>
    <w:rsid w:val="000A2A9C"/>
    <w:rsid w:val="000C092D"/>
    <w:rsid w:val="000E5F6E"/>
    <w:rsid w:val="00174E8C"/>
    <w:rsid w:val="0017725D"/>
    <w:rsid w:val="001D31F3"/>
    <w:rsid w:val="00202AD8"/>
    <w:rsid w:val="002318EB"/>
    <w:rsid w:val="002517AA"/>
    <w:rsid w:val="002C12B2"/>
    <w:rsid w:val="002C5D2D"/>
    <w:rsid w:val="002D2D2A"/>
    <w:rsid w:val="003348D2"/>
    <w:rsid w:val="00353747"/>
    <w:rsid w:val="003F0179"/>
    <w:rsid w:val="00445CBE"/>
    <w:rsid w:val="004A474C"/>
    <w:rsid w:val="004B5480"/>
    <w:rsid w:val="005917EF"/>
    <w:rsid w:val="006076C6"/>
    <w:rsid w:val="00614B7F"/>
    <w:rsid w:val="0063219C"/>
    <w:rsid w:val="00650C16"/>
    <w:rsid w:val="00693BBB"/>
    <w:rsid w:val="00694BCF"/>
    <w:rsid w:val="006A65C8"/>
    <w:rsid w:val="006B22A9"/>
    <w:rsid w:val="00722A7F"/>
    <w:rsid w:val="007439F1"/>
    <w:rsid w:val="007619DF"/>
    <w:rsid w:val="00801BCC"/>
    <w:rsid w:val="008020DA"/>
    <w:rsid w:val="008302C3"/>
    <w:rsid w:val="008D578E"/>
    <w:rsid w:val="00916C33"/>
    <w:rsid w:val="009C079C"/>
    <w:rsid w:val="009D1DAB"/>
    <w:rsid w:val="00A02D06"/>
    <w:rsid w:val="00AC3FD1"/>
    <w:rsid w:val="00AD6173"/>
    <w:rsid w:val="00C17E6A"/>
    <w:rsid w:val="00C42104"/>
    <w:rsid w:val="00C64A71"/>
    <w:rsid w:val="00CC58D0"/>
    <w:rsid w:val="00D146B2"/>
    <w:rsid w:val="00D66870"/>
    <w:rsid w:val="00E77285"/>
    <w:rsid w:val="00E82620"/>
    <w:rsid w:val="00E8405F"/>
    <w:rsid w:val="00EA1795"/>
    <w:rsid w:val="00EC0A3E"/>
    <w:rsid w:val="00F94B0C"/>
    <w:rsid w:val="00FE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0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3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6C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C3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0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3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6C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C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vcRes\Templates\sha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share.dot</Template>
  <TotalTime>11</TotalTime>
  <Pages>1</Pages>
  <Words>266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a blank document using the “share</vt:lpstr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a blank document using the “share</dc:title>
  <dc:creator>Robert J Gallati</dc:creator>
  <cp:lastModifiedBy>Robert J Gallati</cp:lastModifiedBy>
  <cp:revision>5</cp:revision>
  <cp:lastPrinted>2013-04-30T16:35:00Z</cp:lastPrinted>
  <dcterms:created xsi:type="dcterms:W3CDTF">2012-06-29T17:01:00Z</dcterms:created>
  <dcterms:modified xsi:type="dcterms:W3CDTF">2013-04-30T16:35:00Z</dcterms:modified>
</cp:coreProperties>
</file>