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74B" w:rsidRPr="0042174B" w:rsidRDefault="0042174B" w:rsidP="0042174B">
      <w:pPr>
        <w:jc w:val="center"/>
        <w:rPr>
          <w:rFonts w:ascii="Garamond" w:hAnsi="Garamond"/>
          <w:b/>
          <w:bCs/>
          <w:sz w:val="28"/>
          <w:szCs w:val="28"/>
          <w:lang w:val="en"/>
        </w:rPr>
      </w:pPr>
      <w:r w:rsidRPr="0042174B">
        <w:rPr>
          <w:rFonts w:ascii="Garamond" w:hAnsi="Garamond"/>
          <w:b/>
          <w:bCs/>
          <w:sz w:val="28"/>
          <w:szCs w:val="28"/>
          <w:lang w:val="en"/>
        </w:rPr>
        <w:t>Louisiana Treatment Record Review (TRR) Auditing Tool</w:t>
      </w:r>
    </w:p>
    <w:p w:rsidR="0042174B" w:rsidRDefault="0042174B" w:rsidP="0042174B">
      <w:pPr>
        <w:rPr>
          <w:rFonts w:ascii="Garamond" w:hAnsi="Garamond"/>
          <w:bCs/>
          <w:sz w:val="22"/>
          <w:szCs w:val="22"/>
          <w:lang w:val="en"/>
        </w:rPr>
      </w:pPr>
    </w:p>
    <w:p w:rsidR="00937697" w:rsidRPr="00937697" w:rsidRDefault="00937697" w:rsidP="0042174B">
      <w:pPr>
        <w:rPr>
          <w:rFonts w:ascii="Garamond" w:hAnsi="Garamond"/>
          <w:b/>
          <w:bCs/>
          <w:i/>
          <w:szCs w:val="24"/>
          <w:lang w:val="en"/>
        </w:rPr>
      </w:pPr>
      <w:r w:rsidRPr="00937697">
        <w:rPr>
          <w:rFonts w:ascii="Garamond" w:hAnsi="Garamond"/>
          <w:b/>
          <w:bCs/>
          <w:i/>
          <w:szCs w:val="24"/>
          <w:lang w:val="en"/>
        </w:rPr>
        <w:t xml:space="preserve">This material is copied from </w:t>
      </w:r>
      <w:hyperlink r:id="rId9" w:history="1">
        <w:r w:rsidRPr="00937697">
          <w:rPr>
            <w:rStyle w:val="Hyperlink"/>
            <w:rFonts w:ascii="Garamond" w:hAnsi="Garamond"/>
            <w:b/>
            <w:bCs/>
            <w:i/>
            <w:szCs w:val="24"/>
            <w:lang w:val="en"/>
          </w:rPr>
          <w:t>http://magellanoflouisiana.com/for-providers-la-en/quality-improvement-and-outcomes.aspx</w:t>
        </w:r>
      </w:hyperlink>
      <w:r w:rsidRPr="00937697">
        <w:rPr>
          <w:rFonts w:ascii="Garamond" w:hAnsi="Garamond"/>
          <w:b/>
          <w:bCs/>
          <w:i/>
          <w:szCs w:val="24"/>
          <w:lang w:val="en"/>
        </w:rPr>
        <w:t xml:space="preserve"> </w:t>
      </w:r>
      <w:r w:rsidR="00E87691">
        <w:rPr>
          <w:rFonts w:ascii="Garamond" w:hAnsi="Garamond"/>
          <w:b/>
          <w:bCs/>
          <w:i/>
          <w:szCs w:val="24"/>
          <w:lang w:val="en"/>
        </w:rPr>
        <w:t>on June 27, 2013</w:t>
      </w:r>
      <w:r w:rsidRPr="00937697">
        <w:rPr>
          <w:rFonts w:ascii="Garamond" w:hAnsi="Garamond"/>
          <w:b/>
          <w:bCs/>
          <w:i/>
          <w:szCs w:val="24"/>
          <w:lang w:val="en"/>
        </w:rPr>
        <w:t>. The Excel spreadsheets were copied into MS Word and re</w:t>
      </w:r>
      <w:r w:rsidR="00785002">
        <w:rPr>
          <w:rFonts w:ascii="Garamond" w:hAnsi="Garamond"/>
          <w:b/>
          <w:bCs/>
          <w:i/>
          <w:szCs w:val="24"/>
          <w:lang w:val="en"/>
        </w:rPr>
        <w:t>formatted to fit in portrait orientation, principally by</w:t>
      </w:r>
      <w:r w:rsidRPr="00937697">
        <w:rPr>
          <w:rFonts w:ascii="Garamond" w:hAnsi="Garamond"/>
          <w:b/>
          <w:bCs/>
          <w:i/>
          <w:szCs w:val="24"/>
          <w:lang w:val="en"/>
        </w:rPr>
        <w:t xml:space="preserve"> reducing the space for “</w:t>
      </w:r>
      <w:r w:rsidR="00785002">
        <w:rPr>
          <w:rFonts w:ascii="Garamond" w:hAnsi="Garamond"/>
          <w:b/>
          <w:bCs/>
          <w:i/>
          <w:szCs w:val="24"/>
          <w:lang w:val="en"/>
        </w:rPr>
        <w:t>Comments.</w:t>
      </w:r>
      <w:r w:rsidRPr="00937697">
        <w:rPr>
          <w:rFonts w:ascii="Garamond" w:hAnsi="Garamond"/>
          <w:b/>
          <w:bCs/>
          <w:i/>
          <w:szCs w:val="24"/>
          <w:lang w:val="en"/>
        </w:rPr>
        <w:t>”</w:t>
      </w:r>
      <w:r w:rsidR="00785002">
        <w:rPr>
          <w:rFonts w:ascii="Garamond" w:hAnsi="Garamond"/>
          <w:b/>
          <w:bCs/>
          <w:i/>
          <w:szCs w:val="24"/>
          <w:lang w:val="en"/>
        </w:rPr>
        <w:t xml:space="preserve"> A table of contents is added to provide an overview of the contents.</w:t>
      </w:r>
    </w:p>
    <w:p w:rsidR="00937697" w:rsidRPr="00937697" w:rsidRDefault="00937697" w:rsidP="0042174B">
      <w:pPr>
        <w:rPr>
          <w:rFonts w:ascii="Garamond" w:hAnsi="Garamond"/>
          <w:bCs/>
          <w:szCs w:val="24"/>
          <w:lang w:val="en"/>
        </w:rPr>
      </w:pPr>
    </w:p>
    <w:p w:rsidR="00937697" w:rsidRPr="00937697" w:rsidRDefault="00937697" w:rsidP="0042174B">
      <w:pPr>
        <w:rPr>
          <w:rFonts w:ascii="Garamond" w:hAnsi="Garamond"/>
          <w:bCs/>
          <w:szCs w:val="24"/>
          <w:lang w:val="en"/>
        </w:rPr>
      </w:pPr>
    </w:p>
    <w:p w:rsidR="0042174B" w:rsidRPr="00937697" w:rsidRDefault="0042174B" w:rsidP="0042174B">
      <w:pPr>
        <w:rPr>
          <w:rFonts w:ascii="Garamond" w:hAnsi="Garamond"/>
          <w:bCs/>
          <w:szCs w:val="24"/>
          <w:lang w:val="en"/>
        </w:rPr>
      </w:pPr>
      <w:r w:rsidRPr="00937697">
        <w:rPr>
          <w:rFonts w:ascii="Garamond" w:hAnsi="Garamond"/>
          <w:bCs/>
          <w:szCs w:val="24"/>
          <w:lang w:val="en"/>
        </w:rPr>
        <w:t>Magellan in Louisiana wants to take the opportunity to introduce:</w:t>
      </w:r>
    </w:p>
    <w:p w:rsidR="0042174B" w:rsidRPr="00937697" w:rsidRDefault="0042174B" w:rsidP="0042174B">
      <w:pPr>
        <w:rPr>
          <w:rFonts w:ascii="Garamond" w:hAnsi="Garamond"/>
          <w:bCs/>
          <w:szCs w:val="24"/>
          <w:lang w:val="en"/>
        </w:rPr>
      </w:pPr>
    </w:p>
    <w:p w:rsidR="0042174B" w:rsidRPr="00937697" w:rsidRDefault="0042174B" w:rsidP="0042174B">
      <w:pPr>
        <w:numPr>
          <w:ilvl w:val="0"/>
          <w:numId w:val="3"/>
        </w:numPr>
        <w:rPr>
          <w:rFonts w:ascii="Garamond" w:hAnsi="Garamond"/>
          <w:bCs/>
          <w:szCs w:val="24"/>
          <w:lang w:val="en"/>
        </w:rPr>
      </w:pPr>
      <w:r w:rsidRPr="00937697">
        <w:rPr>
          <w:rFonts w:ascii="Garamond" w:hAnsi="Garamond"/>
          <w:bCs/>
          <w:szCs w:val="24"/>
          <w:lang w:val="en"/>
        </w:rPr>
        <w:t xml:space="preserve">Our new </w:t>
      </w:r>
      <w:hyperlink r:id="rId10" w:history="1">
        <w:r w:rsidRPr="00937697">
          <w:rPr>
            <w:rStyle w:val="Hyperlink"/>
            <w:rFonts w:ascii="Garamond" w:hAnsi="Garamond"/>
            <w:b/>
            <w:bCs/>
            <w:i/>
            <w:iCs/>
            <w:szCs w:val="24"/>
            <w:lang w:val="en"/>
          </w:rPr>
          <w:t>Louisiana Treatment Record Review (TRR) Auditing Tool</w:t>
        </w:r>
      </w:hyperlink>
      <w:r w:rsidRPr="00937697">
        <w:rPr>
          <w:rFonts w:ascii="Garamond" w:hAnsi="Garamond"/>
          <w:bCs/>
          <w:szCs w:val="24"/>
          <w:lang w:val="en"/>
        </w:rPr>
        <w:t>* (Excel) to the providers in the LBHP network.</w:t>
      </w:r>
    </w:p>
    <w:p w:rsidR="0042174B" w:rsidRPr="00937697" w:rsidRDefault="0042174B" w:rsidP="0042174B">
      <w:pPr>
        <w:numPr>
          <w:ilvl w:val="0"/>
          <w:numId w:val="3"/>
        </w:numPr>
        <w:rPr>
          <w:rFonts w:ascii="Garamond" w:hAnsi="Garamond"/>
          <w:bCs/>
          <w:szCs w:val="24"/>
          <w:lang w:val="en"/>
        </w:rPr>
      </w:pPr>
      <w:r w:rsidRPr="00937697">
        <w:rPr>
          <w:rFonts w:ascii="Garamond" w:hAnsi="Garamond"/>
          <w:bCs/>
          <w:szCs w:val="24"/>
          <w:lang w:val="en"/>
        </w:rPr>
        <w:t>Beginning in July 2013, the Magellan Quality Improvement (QI) Team will implement this tool when conducting TRRs as part of our quality assurance program.  TRRs are conducted on an ongoing manner to monitor treatment record documentation and record keeping practices.</w:t>
      </w:r>
    </w:p>
    <w:p w:rsidR="0042174B" w:rsidRPr="00937697" w:rsidRDefault="0042174B" w:rsidP="0042174B">
      <w:pPr>
        <w:numPr>
          <w:ilvl w:val="0"/>
          <w:numId w:val="3"/>
        </w:numPr>
        <w:rPr>
          <w:rFonts w:ascii="Garamond" w:hAnsi="Garamond"/>
          <w:bCs/>
          <w:szCs w:val="24"/>
          <w:lang w:val="en"/>
        </w:rPr>
      </w:pPr>
      <w:r w:rsidRPr="00937697">
        <w:rPr>
          <w:rFonts w:ascii="Garamond" w:hAnsi="Garamond"/>
          <w:bCs/>
          <w:szCs w:val="24"/>
          <w:lang w:val="en"/>
        </w:rPr>
        <w:t>The TRR auditing tool has been customized to address specific licensing requirements for Louisiana, and was approved by the both the Magellan Regional Network Credentialing Committee and the Quality Improvement Committee in May 2013.  This tool will allow for trending of data regarding quality performance measures and documentation requirements for the entire network, including specifics related to levels of care.</w:t>
      </w:r>
    </w:p>
    <w:p w:rsidR="0042174B" w:rsidRPr="00937697" w:rsidRDefault="0042174B" w:rsidP="0042174B">
      <w:pPr>
        <w:rPr>
          <w:rFonts w:ascii="Garamond" w:hAnsi="Garamond"/>
          <w:bCs/>
          <w:szCs w:val="24"/>
          <w:lang w:val="en"/>
        </w:rPr>
      </w:pPr>
    </w:p>
    <w:p w:rsidR="0042174B" w:rsidRPr="00937697" w:rsidRDefault="0042174B" w:rsidP="0042174B">
      <w:pPr>
        <w:rPr>
          <w:rFonts w:ascii="Garamond" w:hAnsi="Garamond"/>
          <w:bCs/>
          <w:szCs w:val="24"/>
          <w:lang w:val="en"/>
        </w:rPr>
      </w:pPr>
      <w:r w:rsidRPr="00937697">
        <w:rPr>
          <w:rFonts w:ascii="Garamond" w:hAnsi="Garamond"/>
          <w:bCs/>
          <w:szCs w:val="24"/>
          <w:lang w:val="en"/>
        </w:rPr>
        <w:t>When you look at the tool, you will notice that there are several different tabs on the bottom of the spreadsheet.  There is a TRR CORE tab that will be utilized during every review.  The auditors will then complete the Level of Care addendum associated with the services you or your facility provides (e.g., inpatient, residential substance abuse, or outpatient).  The core tool addresses general areas such as initial evaluation, treatment planning, discharge planning and coordination of care with Primary Care Physician.  The addenda go into more detail on the specific requirements unique to each level of care.</w:t>
      </w:r>
    </w:p>
    <w:p w:rsidR="0042174B" w:rsidRPr="00937697" w:rsidRDefault="0042174B" w:rsidP="0042174B">
      <w:pPr>
        <w:rPr>
          <w:rFonts w:ascii="Garamond" w:hAnsi="Garamond"/>
          <w:bCs/>
          <w:szCs w:val="24"/>
          <w:lang w:val="en"/>
        </w:rPr>
      </w:pPr>
    </w:p>
    <w:p w:rsidR="0042174B" w:rsidRPr="00937697" w:rsidRDefault="0042174B" w:rsidP="0042174B">
      <w:pPr>
        <w:rPr>
          <w:rFonts w:ascii="Garamond" w:hAnsi="Garamond"/>
          <w:bCs/>
          <w:szCs w:val="24"/>
          <w:lang w:val="en"/>
        </w:rPr>
      </w:pPr>
      <w:r w:rsidRPr="00937697">
        <w:rPr>
          <w:rFonts w:ascii="Garamond" w:hAnsi="Garamond"/>
          <w:bCs/>
          <w:szCs w:val="24"/>
          <w:lang w:val="en"/>
        </w:rPr>
        <w:t>* Some noteworthy changes from the previous tools include the addition of the monitoring of Clinical Practice Guidelines for Major Depressive Disorder, Attention Deficit Hyperactivity Disorder, Substance Use Disorders, and Schizophrenia.  The tool also includes addenda for specific services such as Multi-Systemic Therapy, Community Psychiatric Support and Treatment, and Psychiatric Rehabilitation Support.</w:t>
      </w:r>
    </w:p>
    <w:p w:rsidR="00923DEB" w:rsidRPr="00937697" w:rsidRDefault="00923DEB" w:rsidP="00137776">
      <w:pPr>
        <w:rPr>
          <w:rFonts w:ascii="Garamond" w:hAnsi="Garamond"/>
          <w:bCs/>
          <w:szCs w:val="24"/>
        </w:rPr>
      </w:pPr>
    </w:p>
    <w:p w:rsidR="00923DEB" w:rsidRPr="00937697" w:rsidRDefault="00923DEB" w:rsidP="00137776">
      <w:pPr>
        <w:rPr>
          <w:rFonts w:ascii="Garamond" w:hAnsi="Garamond"/>
          <w:bCs/>
          <w:szCs w:val="24"/>
        </w:rPr>
      </w:pPr>
    </w:p>
    <w:p w:rsidR="00923DEB" w:rsidRPr="00937697" w:rsidRDefault="00923DEB" w:rsidP="00137776">
      <w:pPr>
        <w:rPr>
          <w:rFonts w:ascii="Garamond" w:hAnsi="Garamond"/>
          <w:bCs/>
          <w:szCs w:val="24"/>
        </w:rPr>
      </w:pPr>
    </w:p>
    <w:p w:rsidR="00137776" w:rsidRPr="00937697" w:rsidRDefault="00923DEB" w:rsidP="00D26458">
      <w:pPr>
        <w:ind w:left="720"/>
        <w:rPr>
          <w:rFonts w:ascii="Garamond" w:hAnsi="Garamond"/>
          <w:szCs w:val="24"/>
        </w:rPr>
      </w:pPr>
      <w:r w:rsidRPr="00937697">
        <w:rPr>
          <w:rFonts w:ascii="Garamond" w:hAnsi="Garamond"/>
          <w:bCs/>
          <w:szCs w:val="24"/>
        </w:rPr>
        <w:t xml:space="preserve">Part I. </w:t>
      </w:r>
      <w:r w:rsidR="00170882" w:rsidRPr="00937697">
        <w:rPr>
          <w:rFonts w:ascii="Garamond" w:hAnsi="Garamond"/>
          <w:b/>
          <w:bCs/>
          <w:szCs w:val="24"/>
        </w:rPr>
        <w:t xml:space="preserve">Core </w:t>
      </w:r>
      <w:r w:rsidRPr="00937697">
        <w:rPr>
          <w:rFonts w:ascii="Garamond" w:hAnsi="Garamond"/>
          <w:b/>
          <w:bCs/>
          <w:szCs w:val="24"/>
        </w:rPr>
        <w:t>Criteria</w:t>
      </w:r>
      <w:r w:rsidR="00170882" w:rsidRPr="00937697">
        <w:rPr>
          <w:rFonts w:ascii="Garamond" w:hAnsi="Garamond"/>
          <w:b/>
          <w:bCs/>
          <w:szCs w:val="24"/>
        </w:rPr>
        <w:t xml:space="preserve"> &amp; Clinical Practice Guidelines</w:t>
      </w:r>
    </w:p>
    <w:p w:rsidR="00966C3C" w:rsidRPr="00277CEE" w:rsidRDefault="00581E7E" w:rsidP="00D26458">
      <w:pPr>
        <w:ind w:left="1440"/>
        <w:rPr>
          <w:rFonts w:ascii="Garamond" w:hAnsi="Garamond"/>
          <w:bCs/>
          <w:szCs w:val="24"/>
        </w:rPr>
      </w:pPr>
      <w:hyperlink w:anchor="CoreSection" w:history="1">
        <w:r w:rsidR="00170882" w:rsidRPr="00581E7E">
          <w:rPr>
            <w:rStyle w:val="Hyperlink"/>
            <w:rFonts w:ascii="Garamond" w:hAnsi="Garamond"/>
            <w:bCs/>
            <w:szCs w:val="24"/>
          </w:rPr>
          <w:t>Core</w:t>
        </w:r>
        <w:r w:rsidR="00923DEB" w:rsidRPr="00581E7E">
          <w:rPr>
            <w:rStyle w:val="Hyperlink"/>
            <w:rFonts w:ascii="Garamond" w:hAnsi="Garamond"/>
            <w:bCs/>
            <w:szCs w:val="24"/>
          </w:rPr>
          <w:t xml:space="preserve"> Criteria</w:t>
        </w:r>
      </w:hyperlink>
    </w:p>
    <w:p w:rsidR="00622751" w:rsidRPr="00937697" w:rsidRDefault="00170882" w:rsidP="00D26458">
      <w:pPr>
        <w:ind w:left="1440"/>
        <w:rPr>
          <w:rFonts w:ascii="Garamond" w:hAnsi="Garamond"/>
          <w:szCs w:val="24"/>
        </w:rPr>
      </w:pPr>
      <w:r w:rsidRPr="00937697">
        <w:rPr>
          <w:rFonts w:ascii="Garamond" w:hAnsi="Garamond"/>
          <w:bCs/>
          <w:szCs w:val="24"/>
        </w:rPr>
        <w:t>Section A: General</w:t>
      </w:r>
    </w:p>
    <w:p w:rsidR="00966C3C" w:rsidRPr="00937697" w:rsidRDefault="00170882" w:rsidP="00D26458">
      <w:pPr>
        <w:ind w:left="1440"/>
        <w:rPr>
          <w:rFonts w:ascii="Garamond" w:hAnsi="Garamond"/>
          <w:szCs w:val="24"/>
        </w:rPr>
      </w:pPr>
      <w:r w:rsidRPr="00937697">
        <w:rPr>
          <w:rFonts w:ascii="Garamond" w:hAnsi="Garamond"/>
          <w:szCs w:val="24"/>
        </w:rPr>
        <w:t>Section B:  Member Rights &amp; Confidentiality</w:t>
      </w:r>
    </w:p>
    <w:p w:rsidR="00622751" w:rsidRPr="00937697" w:rsidRDefault="00170882" w:rsidP="00D26458">
      <w:pPr>
        <w:ind w:left="1440"/>
        <w:rPr>
          <w:rFonts w:ascii="Garamond" w:hAnsi="Garamond"/>
          <w:szCs w:val="24"/>
        </w:rPr>
      </w:pPr>
      <w:r w:rsidRPr="00937697">
        <w:rPr>
          <w:rFonts w:ascii="Garamond" w:hAnsi="Garamond"/>
          <w:szCs w:val="24"/>
        </w:rPr>
        <w:t>Section C: Initial Evaluation</w:t>
      </w:r>
    </w:p>
    <w:p w:rsidR="00622751" w:rsidRPr="00937697" w:rsidRDefault="00170882" w:rsidP="00D26458">
      <w:pPr>
        <w:ind w:left="1440"/>
        <w:rPr>
          <w:rFonts w:ascii="Garamond" w:hAnsi="Garamond"/>
          <w:szCs w:val="24"/>
        </w:rPr>
      </w:pPr>
      <w:r w:rsidRPr="00937697">
        <w:rPr>
          <w:rFonts w:ascii="Garamond" w:hAnsi="Garamond"/>
          <w:szCs w:val="24"/>
        </w:rPr>
        <w:t>Section D: Individualized Treatment Plan</w:t>
      </w:r>
    </w:p>
    <w:p w:rsidR="00622751" w:rsidRPr="00937697" w:rsidRDefault="00170882" w:rsidP="00D26458">
      <w:pPr>
        <w:ind w:left="1440"/>
        <w:rPr>
          <w:rFonts w:ascii="Garamond" w:hAnsi="Garamond"/>
          <w:szCs w:val="24"/>
        </w:rPr>
      </w:pPr>
      <w:r w:rsidRPr="00937697">
        <w:rPr>
          <w:rFonts w:ascii="Garamond" w:hAnsi="Garamond"/>
          <w:szCs w:val="24"/>
        </w:rPr>
        <w:t>Section E: Ongoing Treatment</w:t>
      </w:r>
    </w:p>
    <w:p w:rsidR="00622751" w:rsidRPr="00937697" w:rsidRDefault="00170882" w:rsidP="00D26458">
      <w:pPr>
        <w:ind w:left="1440"/>
        <w:rPr>
          <w:rFonts w:ascii="Garamond" w:hAnsi="Garamond"/>
          <w:szCs w:val="24"/>
        </w:rPr>
      </w:pPr>
      <w:r w:rsidRPr="00937697">
        <w:rPr>
          <w:rFonts w:ascii="Garamond" w:hAnsi="Garamond"/>
          <w:szCs w:val="24"/>
        </w:rPr>
        <w:t>Section F: Addendum for Child Population</w:t>
      </w:r>
    </w:p>
    <w:p w:rsidR="00622751" w:rsidRPr="00937697" w:rsidRDefault="00170882" w:rsidP="00D26458">
      <w:pPr>
        <w:ind w:left="1440"/>
        <w:rPr>
          <w:rFonts w:ascii="Garamond" w:hAnsi="Garamond"/>
          <w:szCs w:val="24"/>
        </w:rPr>
      </w:pPr>
      <w:r w:rsidRPr="00937697">
        <w:rPr>
          <w:rFonts w:ascii="Garamond" w:hAnsi="Garamond"/>
          <w:szCs w:val="24"/>
        </w:rPr>
        <w:t>Section G: Discharge Planning/Process</w:t>
      </w:r>
    </w:p>
    <w:p w:rsidR="00622751" w:rsidRPr="00937697" w:rsidRDefault="00170882" w:rsidP="00D26458">
      <w:pPr>
        <w:ind w:left="1440"/>
        <w:rPr>
          <w:rFonts w:ascii="Garamond" w:hAnsi="Garamond"/>
          <w:szCs w:val="24"/>
        </w:rPr>
      </w:pPr>
      <w:r w:rsidRPr="00937697">
        <w:rPr>
          <w:rFonts w:ascii="Garamond" w:hAnsi="Garamond"/>
          <w:szCs w:val="24"/>
        </w:rPr>
        <w:t>Section H: Medication Management (Prescribing Practitioners Only)</w:t>
      </w:r>
    </w:p>
    <w:p w:rsidR="00622751" w:rsidRPr="00277CEE" w:rsidRDefault="005A0DA8" w:rsidP="00D26458">
      <w:pPr>
        <w:ind w:left="1440"/>
        <w:rPr>
          <w:rFonts w:ascii="Garamond" w:hAnsi="Garamond"/>
          <w:szCs w:val="24"/>
        </w:rPr>
      </w:pPr>
      <w:hyperlink w:anchor="PracticeGuidelines" w:history="1">
        <w:r w:rsidR="00170882" w:rsidRPr="005A0DA8">
          <w:rPr>
            <w:rStyle w:val="Hyperlink"/>
            <w:rFonts w:ascii="Garamond" w:hAnsi="Garamond"/>
            <w:szCs w:val="24"/>
          </w:rPr>
          <w:t>Clinical Practice Guidelines</w:t>
        </w:r>
      </w:hyperlink>
    </w:p>
    <w:p w:rsidR="00622751" w:rsidRPr="00937697" w:rsidRDefault="004F3598" w:rsidP="00D26458">
      <w:pPr>
        <w:ind w:left="1440"/>
        <w:rPr>
          <w:rFonts w:ascii="Garamond" w:hAnsi="Garamond"/>
          <w:szCs w:val="24"/>
        </w:rPr>
      </w:pPr>
      <w:r w:rsidRPr="00937697">
        <w:rPr>
          <w:rFonts w:ascii="Garamond" w:hAnsi="Garamond"/>
          <w:szCs w:val="24"/>
        </w:rPr>
        <w:t>CPG</w:t>
      </w:r>
      <w:r w:rsidR="00170882" w:rsidRPr="00937697">
        <w:rPr>
          <w:rFonts w:ascii="Garamond" w:hAnsi="Garamond"/>
          <w:szCs w:val="24"/>
        </w:rPr>
        <w:t xml:space="preserve"> 1: Major Depression (296.2 Or 296.3)</w:t>
      </w:r>
    </w:p>
    <w:p w:rsidR="00622751" w:rsidRPr="00937697" w:rsidRDefault="00170882" w:rsidP="00D26458">
      <w:pPr>
        <w:ind w:left="1440"/>
        <w:rPr>
          <w:rFonts w:ascii="Garamond" w:hAnsi="Garamond"/>
          <w:szCs w:val="24"/>
        </w:rPr>
      </w:pPr>
      <w:r w:rsidRPr="00937697">
        <w:rPr>
          <w:rFonts w:ascii="Garamond" w:hAnsi="Garamond"/>
          <w:szCs w:val="24"/>
        </w:rPr>
        <w:t>C</w:t>
      </w:r>
      <w:r w:rsidR="004F3598" w:rsidRPr="00937697">
        <w:rPr>
          <w:rFonts w:ascii="Garamond" w:hAnsi="Garamond"/>
          <w:szCs w:val="24"/>
        </w:rPr>
        <w:t>PG</w:t>
      </w:r>
      <w:r w:rsidRPr="00937697">
        <w:rPr>
          <w:rFonts w:ascii="Garamond" w:hAnsi="Garamond"/>
          <w:szCs w:val="24"/>
        </w:rPr>
        <w:t xml:space="preserve"> 2:  ADHD - 314</w:t>
      </w:r>
    </w:p>
    <w:p w:rsidR="00622751" w:rsidRPr="00937697" w:rsidRDefault="00170882" w:rsidP="00D26458">
      <w:pPr>
        <w:ind w:left="1440"/>
        <w:rPr>
          <w:rFonts w:ascii="Garamond" w:hAnsi="Garamond"/>
          <w:szCs w:val="24"/>
        </w:rPr>
      </w:pPr>
      <w:r w:rsidRPr="00937697">
        <w:rPr>
          <w:rFonts w:ascii="Garamond" w:hAnsi="Garamond"/>
          <w:szCs w:val="24"/>
        </w:rPr>
        <w:t>C</w:t>
      </w:r>
      <w:r w:rsidR="004F3598" w:rsidRPr="00937697">
        <w:rPr>
          <w:rFonts w:ascii="Garamond" w:hAnsi="Garamond"/>
          <w:szCs w:val="24"/>
        </w:rPr>
        <w:t>PG</w:t>
      </w:r>
      <w:r w:rsidRPr="00937697">
        <w:rPr>
          <w:rFonts w:ascii="Garamond" w:hAnsi="Garamond"/>
          <w:szCs w:val="24"/>
        </w:rPr>
        <w:t xml:space="preserve"> 3: Substance Use Disorders – 291; 292; 303; 304; 305</w:t>
      </w:r>
    </w:p>
    <w:p w:rsidR="00966C3C" w:rsidRPr="00937697" w:rsidRDefault="00170882" w:rsidP="00D26458">
      <w:pPr>
        <w:ind w:left="1440"/>
        <w:rPr>
          <w:rFonts w:ascii="Garamond" w:hAnsi="Garamond"/>
          <w:szCs w:val="24"/>
        </w:rPr>
      </w:pPr>
      <w:r w:rsidRPr="00937697">
        <w:rPr>
          <w:rFonts w:ascii="Garamond" w:hAnsi="Garamond"/>
          <w:szCs w:val="24"/>
        </w:rPr>
        <w:t>C</w:t>
      </w:r>
      <w:r w:rsidR="0030398F" w:rsidRPr="00937697">
        <w:rPr>
          <w:rFonts w:ascii="Garamond" w:hAnsi="Garamond"/>
          <w:szCs w:val="24"/>
        </w:rPr>
        <w:t>PG</w:t>
      </w:r>
      <w:r w:rsidRPr="00937697">
        <w:rPr>
          <w:rFonts w:ascii="Garamond" w:hAnsi="Garamond"/>
          <w:szCs w:val="24"/>
        </w:rPr>
        <w:t xml:space="preserve"> 4: Schizophrenia- 295</w:t>
      </w:r>
    </w:p>
    <w:p w:rsidR="00966C3C" w:rsidRPr="00937697" w:rsidRDefault="00D26458" w:rsidP="00D26458">
      <w:pPr>
        <w:ind w:left="720"/>
        <w:rPr>
          <w:rFonts w:ascii="Garamond" w:hAnsi="Garamond"/>
          <w:szCs w:val="24"/>
        </w:rPr>
      </w:pPr>
      <w:r w:rsidRPr="00937697">
        <w:rPr>
          <w:rFonts w:ascii="Garamond" w:hAnsi="Garamond"/>
          <w:szCs w:val="24"/>
        </w:rPr>
        <w:t xml:space="preserve">Part II. </w:t>
      </w:r>
      <w:hyperlink w:anchor="InpatPsychHosp" w:history="1">
        <w:r w:rsidR="00170882" w:rsidRPr="005A0DA8">
          <w:rPr>
            <w:rStyle w:val="Hyperlink"/>
            <w:rFonts w:ascii="Garamond" w:hAnsi="Garamond"/>
            <w:b/>
            <w:szCs w:val="24"/>
          </w:rPr>
          <w:t>Inpatient Psychiatric Hospitals</w:t>
        </w:r>
      </w:hyperlink>
    </w:p>
    <w:p w:rsidR="00966C3C" w:rsidRPr="00937697" w:rsidRDefault="00170882" w:rsidP="00D26458">
      <w:pPr>
        <w:ind w:left="1440"/>
        <w:rPr>
          <w:rFonts w:ascii="Garamond" w:hAnsi="Garamond"/>
          <w:szCs w:val="24"/>
        </w:rPr>
      </w:pPr>
      <w:r w:rsidRPr="00937697">
        <w:rPr>
          <w:rFonts w:ascii="Garamond" w:hAnsi="Garamond"/>
          <w:szCs w:val="24"/>
        </w:rPr>
        <w:t>Section A: Medical</w:t>
      </w:r>
    </w:p>
    <w:p w:rsidR="00966C3C" w:rsidRPr="00937697" w:rsidRDefault="00170882" w:rsidP="00D26458">
      <w:pPr>
        <w:ind w:left="1440"/>
        <w:rPr>
          <w:rFonts w:ascii="Garamond" w:hAnsi="Garamond"/>
          <w:szCs w:val="24"/>
        </w:rPr>
      </w:pPr>
      <w:r w:rsidRPr="00937697">
        <w:rPr>
          <w:rFonts w:ascii="Garamond" w:hAnsi="Garamond"/>
          <w:szCs w:val="24"/>
        </w:rPr>
        <w:t>Section B: Psychiatric Evaluation</w:t>
      </w:r>
    </w:p>
    <w:p w:rsidR="00966C3C" w:rsidRPr="00937697" w:rsidRDefault="00170882" w:rsidP="00D26458">
      <w:pPr>
        <w:ind w:left="1440"/>
        <w:rPr>
          <w:rFonts w:ascii="Garamond" w:hAnsi="Garamond"/>
          <w:szCs w:val="24"/>
        </w:rPr>
      </w:pPr>
      <w:r w:rsidRPr="00937697">
        <w:rPr>
          <w:rFonts w:ascii="Garamond" w:hAnsi="Garamond"/>
          <w:szCs w:val="24"/>
        </w:rPr>
        <w:t>Section C: Individualized Treatment Plan</w:t>
      </w:r>
    </w:p>
    <w:p w:rsidR="00ED4B11" w:rsidRPr="00937697" w:rsidRDefault="00170882" w:rsidP="00D26458">
      <w:pPr>
        <w:ind w:left="1440"/>
        <w:rPr>
          <w:rFonts w:ascii="Garamond" w:hAnsi="Garamond"/>
          <w:szCs w:val="24"/>
        </w:rPr>
      </w:pPr>
      <w:r w:rsidRPr="00937697">
        <w:rPr>
          <w:rFonts w:ascii="Garamond" w:hAnsi="Garamond"/>
          <w:szCs w:val="24"/>
        </w:rPr>
        <w:t>Section D: Patient Safety</w:t>
      </w:r>
    </w:p>
    <w:p w:rsidR="00ED4B11" w:rsidRPr="00937697" w:rsidRDefault="00170882" w:rsidP="00D26458">
      <w:pPr>
        <w:ind w:left="1440"/>
        <w:rPr>
          <w:rFonts w:ascii="Garamond" w:hAnsi="Garamond"/>
          <w:szCs w:val="24"/>
        </w:rPr>
      </w:pPr>
      <w:r w:rsidRPr="00937697">
        <w:rPr>
          <w:rFonts w:ascii="Garamond" w:hAnsi="Garamond"/>
          <w:szCs w:val="24"/>
        </w:rPr>
        <w:t>Section E: Coordination of Care with PCP (Primary Care Physician)</w:t>
      </w:r>
    </w:p>
    <w:p w:rsidR="00ED4B11" w:rsidRPr="00937697" w:rsidRDefault="00D26458" w:rsidP="00D26458">
      <w:pPr>
        <w:ind w:left="720"/>
        <w:rPr>
          <w:rFonts w:ascii="Garamond" w:hAnsi="Garamond"/>
          <w:b/>
          <w:szCs w:val="24"/>
        </w:rPr>
      </w:pPr>
      <w:r w:rsidRPr="00937697">
        <w:rPr>
          <w:rFonts w:ascii="Garamond" w:hAnsi="Garamond"/>
          <w:szCs w:val="24"/>
        </w:rPr>
        <w:t xml:space="preserve">Part III. </w:t>
      </w:r>
      <w:hyperlink w:anchor="ResSubAbuseTx" w:history="1">
        <w:r w:rsidR="00170882" w:rsidRPr="005A0DA8">
          <w:rPr>
            <w:rStyle w:val="Hyperlink"/>
            <w:rFonts w:ascii="Garamond" w:hAnsi="Garamond"/>
            <w:b/>
            <w:szCs w:val="24"/>
          </w:rPr>
          <w:t>Residential Substance Abuse Treatment Facilities</w:t>
        </w:r>
      </w:hyperlink>
    </w:p>
    <w:p w:rsidR="00ED4B11" w:rsidRPr="00937697" w:rsidRDefault="00170882" w:rsidP="00D26458">
      <w:pPr>
        <w:ind w:left="1440"/>
        <w:rPr>
          <w:rFonts w:ascii="Garamond" w:hAnsi="Garamond"/>
          <w:szCs w:val="24"/>
        </w:rPr>
      </w:pPr>
      <w:r w:rsidRPr="00937697">
        <w:rPr>
          <w:rFonts w:ascii="Garamond" w:hAnsi="Garamond"/>
          <w:szCs w:val="24"/>
        </w:rPr>
        <w:t>Section A: General</w:t>
      </w:r>
    </w:p>
    <w:p w:rsidR="00ED4B11" w:rsidRPr="00937697" w:rsidRDefault="00170882" w:rsidP="00D26458">
      <w:pPr>
        <w:ind w:left="1440"/>
        <w:rPr>
          <w:rFonts w:ascii="Garamond" w:hAnsi="Garamond"/>
          <w:szCs w:val="24"/>
        </w:rPr>
      </w:pPr>
      <w:r w:rsidRPr="00937697">
        <w:rPr>
          <w:rFonts w:ascii="Garamond" w:hAnsi="Garamond"/>
          <w:szCs w:val="24"/>
        </w:rPr>
        <w:t>Section B: Initial Evaluation</w:t>
      </w:r>
    </w:p>
    <w:p w:rsidR="00ED4B11" w:rsidRPr="00937697" w:rsidRDefault="00170882" w:rsidP="00D26458">
      <w:pPr>
        <w:ind w:left="1440"/>
        <w:rPr>
          <w:rFonts w:ascii="Garamond" w:hAnsi="Garamond"/>
          <w:szCs w:val="24"/>
        </w:rPr>
      </w:pPr>
      <w:r w:rsidRPr="00937697">
        <w:rPr>
          <w:rFonts w:ascii="Garamond" w:hAnsi="Garamond"/>
          <w:szCs w:val="24"/>
        </w:rPr>
        <w:t>Section C: Coordination of Care</w:t>
      </w:r>
    </w:p>
    <w:p w:rsidR="00ED4B11" w:rsidRPr="00937697" w:rsidRDefault="004F3598" w:rsidP="00D26458">
      <w:pPr>
        <w:ind w:left="1440"/>
        <w:rPr>
          <w:rFonts w:ascii="Garamond" w:hAnsi="Garamond"/>
          <w:szCs w:val="24"/>
        </w:rPr>
      </w:pPr>
      <w:r w:rsidRPr="00937697">
        <w:rPr>
          <w:rFonts w:ascii="Garamond" w:hAnsi="Garamond"/>
          <w:szCs w:val="24"/>
        </w:rPr>
        <w:t>Section D: Medical</w:t>
      </w:r>
    </w:p>
    <w:p w:rsidR="00ED4B11" w:rsidRPr="00937697" w:rsidRDefault="004F3598" w:rsidP="00D26458">
      <w:pPr>
        <w:ind w:left="1440"/>
        <w:rPr>
          <w:rFonts w:ascii="Garamond" w:hAnsi="Garamond"/>
          <w:szCs w:val="24"/>
        </w:rPr>
      </w:pPr>
      <w:r w:rsidRPr="00937697">
        <w:rPr>
          <w:rFonts w:ascii="Garamond" w:hAnsi="Garamond"/>
          <w:szCs w:val="24"/>
        </w:rPr>
        <w:t>Section E: Ongoing Treatment</w:t>
      </w:r>
    </w:p>
    <w:p w:rsidR="00ED4B11" w:rsidRPr="00937697" w:rsidRDefault="00D26458" w:rsidP="00D26458">
      <w:pPr>
        <w:ind w:left="720"/>
        <w:rPr>
          <w:rFonts w:ascii="Garamond" w:hAnsi="Garamond"/>
          <w:b/>
          <w:szCs w:val="24"/>
        </w:rPr>
      </w:pPr>
      <w:r w:rsidRPr="00937697">
        <w:rPr>
          <w:rFonts w:ascii="Garamond" w:hAnsi="Garamond"/>
          <w:szCs w:val="24"/>
        </w:rPr>
        <w:t xml:space="preserve">Part IV. </w:t>
      </w:r>
      <w:hyperlink w:anchor="ResPsychTx" w:history="1">
        <w:r w:rsidR="004F3598" w:rsidRPr="005A0DA8">
          <w:rPr>
            <w:rStyle w:val="Hyperlink"/>
            <w:rFonts w:ascii="Garamond" w:hAnsi="Garamond"/>
            <w:b/>
            <w:szCs w:val="24"/>
          </w:rPr>
          <w:t>Psychiatric Residential Treatment Facilities</w:t>
        </w:r>
      </w:hyperlink>
    </w:p>
    <w:p w:rsidR="00ED4B11" w:rsidRPr="00937697" w:rsidRDefault="004F3598" w:rsidP="00D26458">
      <w:pPr>
        <w:ind w:left="1440"/>
        <w:rPr>
          <w:rFonts w:ascii="Garamond" w:hAnsi="Garamond"/>
          <w:szCs w:val="24"/>
        </w:rPr>
      </w:pPr>
      <w:r w:rsidRPr="00937697">
        <w:rPr>
          <w:rFonts w:ascii="Garamond" w:hAnsi="Garamond"/>
          <w:szCs w:val="24"/>
        </w:rPr>
        <w:t>Section A: General (Children Only)</w:t>
      </w:r>
    </w:p>
    <w:p w:rsidR="00ED4B11" w:rsidRPr="00937697" w:rsidRDefault="004F3598" w:rsidP="00D26458">
      <w:pPr>
        <w:ind w:left="1440"/>
        <w:rPr>
          <w:rFonts w:ascii="Garamond" w:hAnsi="Garamond"/>
          <w:szCs w:val="24"/>
        </w:rPr>
      </w:pPr>
      <w:r w:rsidRPr="00937697">
        <w:rPr>
          <w:rFonts w:ascii="Garamond" w:hAnsi="Garamond"/>
          <w:szCs w:val="24"/>
        </w:rPr>
        <w:t>Section B: Medical/Patient Safety</w:t>
      </w:r>
    </w:p>
    <w:p w:rsidR="007719DD" w:rsidRPr="00937697" w:rsidRDefault="004F3598" w:rsidP="00D26458">
      <w:pPr>
        <w:ind w:left="1440"/>
        <w:rPr>
          <w:rFonts w:ascii="Garamond" w:hAnsi="Garamond"/>
          <w:szCs w:val="24"/>
        </w:rPr>
      </w:pPr>
      <w:r w:rsidRPr="00937697">
        <w:rPr>
          <w:rFonts w:ascii="Garamond" w:hAnsi="Garamond"/>
          <w:szCs w:val="24"/>
        </w:rPr>
        <w:t>Section C: Assessments</w:t>
      </w:r>
    </w:p>
    <w:p w:rsidR="007719DD" w:rsidRPr="00937697" w:rsidRDefault="004F3598" w:rsidP="00D26458">
      <w:pPr>
        <w:ind w:left="1440"/>
        <w:rPr>
          <w:rFonts w:ascii="Garamond" w:hAnsi="Garamond"/>
          <w:szCs w:val="24"/>
        </w:rPr>
      </w:pPr>
      <w:r w:rsidRPr="00937697">
        <w:rPr>
          <w:rFonts w:ascii="Garamond" w:hAnsi="Garamond"/>
          <w:szCs w:val="24"/>
        </w:rPr>
        <w:t>Section D: Individualized Treatment Plan</w:t>
      </w:r>
    </w:p>
    <w:p w:rsidR="007719DD" w:rsidRPr="00937697" w:rsidRDefault="004F3598" w:rsidP="00D26458">
      <w:pPr>
        <w:ind w:left="1440"/>
        <w:rPr>
          <w:rFonts w:ascii="Garamond" w:hAnsi="Garamond"/>
          <w:szCs w:val="24"/>
        </w:rPr>
      </w:pPr>
      <w:r w:rsidRPr="00937697">
        <w:rPr>
          <w:rFonts w:ascii="Garamond" w:hAnsi="Garamond"/>
          <w:szCs w:val="24"/>
        </w:rPr>
        <w:t>Section E: Ongoing Treatment</w:t>
      </w:r>
    </w:p>
    <w:p w:rsidR="007719DD" w:rsidRPr="00937697" w:rsidRDefault="00D26458" w:rsidP="00D26458">
      <w:pPr>
        <w:ind w:left="720"/>
        <w:rPr>
          <w:rFonts w:ascii="Garamond" w:hAnsi="Garamond"/>
          <w:szCs w:val="24"/>
        </w:rPr>
      </w:pPr>
      <w:r w:rsidRPr="00937697">
        <w:rPr>
          <w:rFonts w:ascii="Garamond" w:hAnsi="Garamond"/>
          <w:szCs w:val="24"/>
        </w:rPr>
        <w:t xml:space="preserve">Part V. </w:t>
      </w:r>
      <w:hyperlink w:anchor="Outpatient" w:history="1">
        <w:r w:rsidR="004F3598" w:rsidRPr="005A0DA8">
          <w:rPr>
            <w:rStyle w:val="Hyperlink"/>
            <w:rFonts w:ascii="Garamond" w:hAnsi="Garamond"/>
            <w:b/>
            <w:szCs w:val="24"/>
          </w:rPr>
          <w:t>Outpatient Facilities</w:t>
        </w:r>
      </w:hyperlink>
    </w:p>
    <w:p w:rsidR="007719DD" w:rsidRPr="00937697" w:rsidRDefault="004F3598" w:rsidP="00D26458">
      <w:pPr>
        <w:ind w:left="1440"/>
        <w:rPr>
          <w:rFonts w:ascii="Garamond" w:hAnsi="Garamond"/>
          <w:szCs w:val="24"/>
        </w:rPr>
      </w:pPr>
      <w:r w:rsidRPr="00937697">
        <w:rPr>
          <w:rFonts w:ascii="Garamond" w:hAnsi="Garamond"/>
          <w:szCs w:val="24"/>
        </w:rPr>
        <w:t>Section A: General</w:t>
      </w:r>
    </w:p>
    <w:p w:rsidR="007719DD" w:rsidRPr="00937697" w:rsidRDefault="004F3598" w:rsidP="00D26458">
      <w:pPr>
        <w:ind w:left="1440"/>
        <w:rPr>
          <w:rFonts w:ascii="Garamond" w:hAnsi="Garamond"/>
          <w:szCs w:val="24"/>
        </w:rPr>
      </w:pPr>
      <w:r w:rsidRPr="00937697">
        <w:rPr>
          <w:rFonts w:ascii="Garamond" w:hAnsi="Garamond"/>
          <w:szCs w:val="24"/>
        </w:rPr>
        <w:t>Section B: Multi-Systemic Therapy</w:t>
      </w:r>
    </w:p>
    <w:p w:rsidR="004F3598" w:rsidRPr="00937697" w:rsidRDefault="004F3598" w:rsidP="00D26458">
      <w:pPr>
        <w:ind w:left="1440"/>
        <w:rPr>
          <w:rFonts w:ascii="Garamond" w:hAnsi="Garamond"/>
          <w:szCs w:val="24"/>
        </w:rPr>
      </w:pPr>
      <w:r w:rsidRPr="00937697">
        <w:rPr>
          <w:rFonts w:ascii="Garamond" w:hAnsi="Garamond"/>
          <w:szCs w:val="24"/>
        </w:rPr>
        <w:t>Section C: Community Psychiatric Support and Treatment (CPST)/Psychiatric Rehabilitation Services (PRS)</w:t>
      </w:r>
    </w:p>
    <w:p w:rsidR="007719DD" w:rsidRPr="00937697" w:rsidRDefault="004F3598" w:rsidP="00D26458">
      <w:pPr>
        <w:ind w:left="1440"/>
        <w:rPr>
          <w:rFonts w:ascii="Garamond" w:hAnsi="Garamond"/>
          <w:szCs w:val="24"/>
        </w:rPr>
      </w:pPr>
      <w:r w:rsidRPr="00937697">
        <w:rPr>
          <w:rFonts w:ascii="Garamond" w:hAnsi="Garamond"/>
          <w:szCs w:val="24"/>
        </w:rPr>
        <w:t>Section D: Assertive Community Treatment</w:t>
      </w:r>
    </w:p>
    <w:p w:rsidR="007719DD" w:rsidRPr="00937697" w:rsidRDefault="004F3598" w:rsidP="00D26458">
      <w:pPr>
        <w:ind w:left="1440"/>
        <w:rPr>
          <w:rFonts w:ascii="Garamond" w:hAnsi="Garamond"/>
          <w:szCs w:val="24"/>
        </w:rPr>
      </w:pPr>
      <w:r w:rsidRPr="00937697">
        <w:rPr>
          <w:rFonts w:ascii="Garamond" w:hAnsi="Garamond"/>
          <w:szCs w:val="24"/>
        </w:rPr>
        <w:t xml:space="preserve">Section E: Office </w:t>
      </w:r>
      <w:proofErr w:type="gramStart"/>
      <w:r w:rsidRPr="00937697">
        <w:rPr>
          <w:rFonts w:ascii="Garamond" w:hAnsi="Garamond"/>
          <w:szCs w:val="24"/>
        </w:rPr>
        <w:t>Of</w:t>
      </w:r>
      <w:proofErr w:type="gramEnd"/>
      <w:r w:rsidRPr="00937697">
        <w:rPr>
          <w:rFonts w:ascii="Garamond" w:hAnsi="Garamond"/>
          <w:szCs w:val="24"/>
        </w:rPr>
        <w:t xml:space="preserve"> Behavioral Health Clinics (This Section Should Only Be Scored If An Office Of Behavioral Health (OBH) Or A Local Governmental Entity (LGE) Clinic Is Being Reviewed.)</w:t>
      </w:r>
    </w:p>
    <w:p w:rsidR="004F3598" w:rsidRPr="00937697" w:rsidRDefault="00D26458" w:rsidP="00D26458">
      <w:pPr>
        <w:ind w:left="720"/>
        <w:rPr>
          <w:rFonts w:ascii="Garamond" w:hAnsi="Garamond"/>
          <w:szCs w:val="24"/>
        </w:rPr>
      </w:pPr>
      <w:r w:rsidRPr="00937697">
        <w:rPr>
          <w:rFonts w:ascii="Garamond" w:hAnsi="Garamond"/>
          <w:szCs w:val="24"/>
        </w:rPr>
        <w:t xml:space="preserve">Part VI. </w:t>
      </w:r>
      <w:hyperlink w:anchor="FraudWasteAbuse" w:history="1">
        <w:r w:rsidR="004F3598" w:rsidRPr="005A0DA8">
          <w:rPr>
            <w:rStyle w:val="Hyperlink"/>
            <w:rFonts w:ascii="Garamond" w:hAnsi="Garamond"/>
            <w:b/>
            <w:szCs w:val="24"/>
          </w:rPr>
          <w:t>Fraud, Waste, and Ab</w:t>
        </w:r>
        <w:r w:rsidR="004F3598" w:rsidRPr="005A0DA8">
          <w:rPr>
            <w:rStyle w:val="Hyperlink"/>
            <w:rFonts w:ascii="Garamond" w:hAnsi="Garamond"/>
            <w:b/>
            <w:szCs w:val="24"/>
          </w:rPr>
          <w:t>u</w:t>
        </w:r>
        <w:r w:rsidR="004F3598" w:rsidRPr="005A0DA8">
          <w:rPr>
            <w:rStyle w:val="Hyperlink"/>
            <w:rFonts w:ascii="Garamond" w:hAnsi="Garamond"/>
            <w:b/>
            <w:szCs w:val="24"/>
          </w:rPr>
          <w:t>se</w:t>
        </w:r>
      </w:hyperlink>
    </w:p>
    <w:p w:rsidR="007719DD" w:rsidRPr="00937697" w:rsidRDefault="004F3598" w:rsidP="00D26458">
      <w:pPr>
        <w:ind w:left="1440"/>
        <w:rPr>
          <w:rFonts w:ascii="Garamond" w:hAnsi="Garamond"/>
          <w:szCs w:val="24"/>
        </w:rPr>
      </w:pPr>
      <w:r w:rsidRPr="00937697">
        <w:rPr>
          <w:rFonts w:ascii="Garamond" w:hAnsi="Garamond"/>
          <w:szCs w:val="24"/>
        </w:rPr>
        <w:t xml:space="preserve">Indications of Potential Fraud, Waste </w:t>
      </w:r>
      <w:r w:rsidR="00923DEB" w:rsidRPr="00937697">
        <w:rPr>
          <w:rFonts w:ascii="Garamond" w:hAnsi="Garamond"/>
          <w:szCs w:val="24"/>
        </w:rPr>
        <w:t>or</w:t>
      </w:r>
      <w:r w:rsidRPr="00937697">
        <w:rPr>
          <w:rFonts w:ascii="Garamond" w:hAnsi="Garamond"/>
          <w:szCs w:val="24"/>
        </w:rPr>
        <w:t xml:space="preserve"> Abuse</w:t>
      </w:r>
    </w:p>
    <w:p w:rsidR="007719DD" w:rsidRPr="00937697" w:rsidRDefault="007719DD">
      <w:pPr>
        <w:rPr>
          <w:rFonts w:ascii="Garamond" w:hAnsi="Garamond"/>
          <w:szCs w:val="24"/>
        </w:rPr>
      </w:pPr>
    </w:p>
    <w:p w:rsidR="007719DD" w:rsidRDefault="007719DD">
      <w:pPr>
        <w:rPr>
          <w:rFonts w:ascii="Garamond" w:hAnsi="Garamond"/>
          <w:sz w:val="22"/>
          <w:szCs w:val="22"/>
        </w:rPr>
      </w:pPr>
    </w:p>
    <w:p w:rsidR="00622751" w:rsidRDefault="00622751">
      <w:pPr>
        <w:rPr>
          <w:rFonts w:ascii="Garamond" w:hAnsi="Garamond"/>
          <w:sz w:val="22"/>
          <w:szCs w:val="22"/>
        </w:rPr>
      </w:pPr>
    </w:p>
    <w:p w:rsidR="00622751" w:rsidRDefault="00622751">
      <w:pPr>
        <w:rPr>
          <w:rFonts w:ascii="Garamond" w:hAnsi="Garamond"/>
          <w:sz w:val="22"/>
          <w:szCs w:val="22"/>
        </w:rPr>
      </w:pPr>
      <w:r>
        <w:rPr>
          <w:rFonts w:ascii="Garamond" w:hAnsi="Garamond"/>
          <w:sz w:val="22"/>
          <w:szCs w:val="22"/>
        </w:rPr>
        <w:br w:type="page"/>
      </w:r>
    </w:p>
    <w:p w:rsidR="00137776" w:rsidRDefault="00EF6BC7" w:rsidP="00EF6BC7">
      <w:pPr>
        <w:jc w:val="center"/>
        <w:rPr>
          <w:rFonts w:ascii="Garamond" w:hAnsi="Garamond"/>
          <w:b/>
          <w:bCs/>
          <w:sz w:val="22"/>
          <w:szCs w:val="22"/>
          <w:highlight w:val="yellow"/>
        </w:rPr>
      </w:pPr>
      <w:r w:rsidRPr="00106E1A">
        <w:rPr>
          <w:rFonts w:ascii="Garamond" w:hAnsi="Garamond"/>
          <w:b/>
          <w:bCs/>
          <w:sz w:val="22"/>
          <w:szCs w:val="22"/>
          <w:highlight w:val="yellow"/>
        </w:rPr>
        <w:lastRenderedPageBreak/>
        <w:t>TREATMENT RECORD REVIEW</w:t>
      </w:r>
    </w:p>
    <w:p w:rsidR="00A5492E" w:rsidRPr="00AC6092" w:rsidRDefault="00A5492E" w:rsidP="00722A7F">
      <w:pPr>
        <w:rPr>
          <w:rFonts w:ascii="Garamond" w:hAnsi="Garamond"/>
          <w:sz w:val="22"/>
          <w:szCs w:val="22"/>
        </w:rPr>
      </w:pPr>
    </w:p>
    <w:tbl>
      <w:tblPr>
        <w:tblStyle w:val="TableGrid"/>
        <w:tblpPr w:leftFromText="180" w:rightFromText="180" w:vertAnchor="text" w:tblpY="1"/>
        <w:tblOverlap w:val="never"/>
        <w:tblW w:w="10375" w:type="dxa"/>
        <w:tblLayout w:type="fixed"/>
        <w:tblCellMar>
          <w:left w:w="115" w:type="dxa"/>
          <w:right w:w="115" w:type="dxa"/>
        </w:tblCellMar>
        <w:tblLook w:val="04A0" w:firstRow="1" w:lastRow="0" w:firstColumn="1" w:lastColumn="0" w:noHBand="0" w:noVBand="1"/>
      </w:tblPr>
      <w:tblGrid>
        <w:gridCol w:w="630"/>
        <w:gridCol w:w="5885"/>
        <w:gridCol w:w="13"/>
        <w:gridCol w:w="6"/>
        <w:gridCol w:w="6"/>
        <w:gridCol w:w="8"/>
        <w:gridCol w:w="8"/>
        <w:gridCol w:w="6"/>
        <w:gridCol w:w="7"/>
        <w:gridCol w:w="9"/>
        <w:gridCol w:w="6"/>
        <w:gridCol w:w="7"/>
        <w:gridCol w:w="376"/>
        <w:gridCol w:w="11"/>
        <w:gridCol w:w="6"/>
        <w:gridCol w:w="9"/>
        <w:gridCol w:w="13"/>
        <w:gridCol w:w="9"/>
        <w:gridCol w:w="13"/>
        <w:gridCol w:w="9"/>
        <w:gridCol w:w="382"/>
        <w:gridCol w:w="9"/>
        <w:gridCol w:w="17"/>
        <w:gridCol w:w="22"/>
        <w:gridCol w:w="22"/>
        <w:gridCol w:w="815"/>
        <w:gridCol w:w="723"/>
        <w:gridCol w:w="1348"/>
      </w:tblGrid>
      <w:tr w:rsidR="00EF6BC7" w:rsidRPr="00AC6092" w:rsidTr="00EF6BC7">
        <w:trPr>
          <w:cantSplit/>
          <w:trHeight w:val="288"/>
        </w:trPr>
        <w:tc>
          <w:tcPr>
            <w:tcW w:w="6591" w:type="dxa"/>
            <w:gridSpan w:val="12"/>
            <w:shd w:val="clear" w:color="auto" w:fill="FFFF00"/>
            <w:noWrap/>
            <w:hideMark/>
          </w:tcPr>
          <w:p w:rsidR="00EF6BC7" w:rsidRPr="00923DEB" w:rsidRDefault="00EF6BC7" w:rsidP="00106E1A">
            <w:pPr>
              <w:rPr>
                <w:rFonts w:ascii="Garamond" w:hAnsi="Garamond"/>
                <w:b/>
                <w:bCs/>
                <w:szCs w:val="24"/>
              </w:rPr>
            </w:pPr>
            <w:bookmarkStart w:id="0" w:name="CoreSection"/>
            <w:r w:rsidRPr="00923DEB">
              <w:rPr>
                <w:rFonts w:ascii="Garamond" w:hAnsi="Garamond"/>
                <w:b/>
                <w:bCs/>
                <w:szCs w:val="24"/>
              </w:rPr>
              <w:t xml:space="preserve">Core Section </w:t>
            </w:r>
            <w:bookmarkEnd w:id="0"/>
            <w:r w:rsidRPr="00923DEB">
              <w:rPr>
                <w:rFonts w:ascii="Garamond" w:hAnsi="Garamond"/>
                <w:b/>
                <w:bCs/>
                <w:szCs w:val="24"/>
              </w:rPr>
              <w:t>&amp; Clinical Practice Guidelines</w:t>
            </w:r>
          </w:p>
        </w:tc>
        <w:tc>
          <w:tcPr>
            <w:tcW w:w="3784" w:type="dxa"/>
            <w:gridSpan w:val="16"/>
            <w:noWrap/>
            <w:hideMark/>
          </w:tcPr>
          <w:p w:rsidR="00EF6BC7" w:rsidRPr="00AC6092" w:rsidRDefault="00EF6BC7" w:rsidP="00106E1A">
            <w:pPr>
              <w:rPr>
                <w:rFonts w:ascii="Garamond" w:hAnsi="Garamond"/>
                <w:sz w:val="22"/>
                <w:szCs w:val="22"/>
              </w:rPr>
            </w:pPr>
            <w:r w:rsidRPr="00AC6092">
              <w:rPr>
                <w:rFonts w:ascii="Garamond" w:hAnsi="Garamond"/>
                <w:sz w:val="22"/>
                <w:szCs w:val="22"/>
              </w:rPr>
              <w:t> </w:t>
            </w:r>
          </w:p>
        </w:tc>
      </w:tr>
      <w:tr w:rsidR="00B72D1D" w:rsidRPr="00AC6092" w:rsidTr="00EF6BC7">
        <w:trPr>
          <w:cantSplit/>
          <w:trHeight w:val="288"/>
        </w:trPr>
        <w:tc>
          <w:tcPr>
            <w:tcW w:w="6591" w:type="dxa"/>
            <w:gridSpan w:val="12"/>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Name of Reviewer</w:t>
            </w:r>
          </w:p>
        </w:tc>
        <w:tc>
          <w:tcPr>
            <w:tcW w:w="3784" w:type="dxa"/>
            <w:gridSpan w:val="16"/>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Member Identification:</w:t>
            </w:r>
          </w:p>
        </w:tc>
      </w:tr>
      <w:tr w:rsidR="00B72D1D" w:rsidRPr="00AC6092" w:rsidTr="00EF6BC7">
        <w:trPr>
          <w:cantSplit/>
          <w:trHeight w:val="288"/>
        </w:trPr>
        <w:tc>
          <w:tcPr>
            <w:tcW w:w="6591" w:type="dxa"/>
            <w:gridSpan w:val="12"/>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Date of Review:</w:t>
            </w:r>
          </w:p>
        </w:tc>
        <w:tc>
          <w:tcPr>
            <w:tcW w:w="3784" w:type="dxa"/>
            <w:gridSpan w:val="16"/>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Provider Name:</w:t>
            </w:r>
          </w:p>
        </w:tc>
      </w:tr>
      <w:tr w:rsidR="00EF6BC7" w:rsidRPr="00805584" w:rsidTr="00EF6BC7">
        <w:trPr>
          <w:cantSplit/>
          <w:trHeight w:val="288"/>
        </w:trPr>
        <w:tc>
          <w:tcPr>
            <w:tcW w:w="6591" w:type="dxa"/>
            <w:gridSpan w:val="12"/>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 xml:space="preserve">SECTION A: GENERAL </w:t>
            </w:r>
          </w:p>
        </w:tc>
        <w:tc>
          <w:tcPr>
            <w:tcW w:w="446" w:type="dxa"/>
            <w:gridSpan w:val="8"/>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5"/>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15"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A1</w:t>
            </w:r>
          </w:p>
        </w:tc>
        <w:tc>
          <w:tcPr>
            <w:tcW w:w="5961" w:type="dxa"/>
            <w:gridSpan w:val="11"/>
            <w:hideMark/>
          </w:tcPr>
          <w:p w:rsidR="00A5492E" w:rsidRPr="00AC6092" w:rsidRDefault="00A5492E" w:rsidP="00106E1A">
            <w:pPr>
              <w:rPr>
                <w:rFonts w:ascii="Garamond" w:hAnsi="Garamond"/>
                <w:sz w:val="22"/>
                <w:szCs w:val="22"/>
              </w:rPr>
            </w:pPr>
            <w:r w:rsidRPr="00AC6092">
              <w:rPr>
                <w:rFonts w:ascii="Garamond" w:hAnsi="Garamond"/>
                <w:sz w:val="22"/>
                <w:szCs w:val="22"/>
              </w:rPr>
              <w:t>Record was legible.</w:t>
            </w:r>
            <w:r w:rsidRPr="00AC6092">
              <w:rPr>
                <w:rFonts w:ascii="Garamond" w:hAnsi="Garamond"/>
                <w:b/>
                <w:bCs/>
                <w:sz w:val="22"/>
                <w:szCs w:val="22"/>
              </w:rPr>
              <w:t xml:space="preserve"> </w:t>
            </w:r>
          </w:p>
        </w:tc>
        <w:tc>
          <w:tcPr>
            <w:tcW w:w="446"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A2</w:t>
            </w:r>
          </w:p>
        </w:tc>
        <w:tc>
          <w:tcPr>
            <w:tcW w:w="5961" w:type="dxa"/>
            <w:gridSpan w:val="11"/>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Member name or ID number was noted on each page of the record. </w:t>
            </w:r>
          </w:p>
        </w:tc>
        <w:tc>
          <w:tcPr>
            <w:tcW w:w="446"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A3</w:t>
            </w:r>
          </w:p>
        </w:tc>
        <w:tc>
          <w:tcPr>
            <w:tcW w:w="5961" w:type="dxa"/>
            <w:gridSpan w:val="11"/>
            <w:hideMark/>
          </w:tcPr>
          <w:p w:rsidR="00A5492E" w:rsidRPr="00AC6092" w:rsidRDefault="00A5492E" w:rsidP="00106E1A">
            <w:pPr>
              <w:rPr>
                <w:rFonts w:ascii="Garamond" w:hAnsi="Garamond"/>
                <w:sz w:val="22"/>
                <w:szCs w:val="22"/>
              </w:rPr>
            </w:pPr>
            <w:r w:rsidRPr="00AC6092">
              <w:rPr>
                <w:rFonts w:ascii="Garamond" w:hAnsi="Garamond"/>
                <w:sz w:val="22"/>
                <w:szCs w:val="22"/>
              </w:rPr>
              <w:t>Entries were dated and signed by an appropriately credentialed provider.</w:t>
            </w:r>
          </w:p>
        </w:tc>
        <w:tc>
          <w:tcPr>
            <w:tcW w:w="446"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A4</w:t>
            </w:r>
          </w:p>
        </w:tc>
        <w:tc>
          <w:tcPr>
            <w:tcW w:w="5961" w:type="dxa"/>
            <w:gridSpan w:val="11"/>
            <w:hideMark/>
          </w:tcPr>
          <w:p w:rsidR="00A5492E" w:rsidRPr="00AC6092" w:rsidRDefault="00A5492E" w:rsidP="00106E1A">
            <w:pPr>
              <w:rPr>
                <w:rFonts w:ascii="Garamond" w:hAnsi="Garamond"/>
                <w:sz w:val="22"/>
                <w:szCs w:val="22"/>
              </w:rPr>
            </w:pPr>
            <w:r w:rsidRPr="00AC6092">
              <w:rPr>
                <w:rFonts w:ascii="Garamond" w:hAnsi="Garamond"/>
                <w:sz w:val="22"/>
                <w:szCs w:val="22"/>
              </w:rPr>
              <w:t>Record contained relevant demographic information.</w:t>
            </w:r>
          </w:p>
        </w:tc>
        <w:tc>
          <w:tcPr>
            <w:tcW w:w="446"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584" w:type="dxa"/>
            <w:gridSpan w:val="11"/>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SECTION B:  MEMBER RIGHTS &amp; CONFIDENTIALITY</w:t>
            </w:r>
            <w:r w:rsidRPr="00AC6092">
              <w:rPr>
                <w:rFonts w:ascii="Garamond" w:hAnsi="Garamond"/>
                <w:b/>
                <w:bCs/>
                <w:sz w:val="22"/>
                <w:szCs w:val="22"/>
              </w:rPr>
              <w:br/>
              <w:t xml:space="preserve">(Note: 'Yes' for parent/guardian signature for minor) </w:t>
            </w:r>
          </w:p>
        </w:tc>
        <w:tc>
          <w:tcPr>
            <w:tcW w:w="453" w:type="dxa"/>
            <w:gridSpan w:val="9"/>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5"/>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15"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B1</w:t>
            </w:r>
          </w:p>
        </w:tc>
        <w:tc>
          <w:tcPr>
            <w:tcW w:w="5954" w:type="dxa"/>
            <w:gridSpan w:val="10"/>
            <w:hideMark/>
          </w:tcPr>
          <w:p w:rsidR="00A5492E" w:rsidRPr="00AC6092" w:rsidRDefault="00A5492E" w:rsidP="00106E1A">
            <w:pPr>
              <w:rPr>
                <w:rFonts w:ascii="Garamond" w:hAnsi="Garamond"/>
                <w:sz w:val="22"/>
                <w:szCs w:val="22"/>
              </w:rPr>
            </w:pPr>
            <w:r w:rsidRPr="00AC6092">
              <w:rPr>
                <w:rFonts w:ascii="Garamond" w:hAnsi="Garamond"/>
                <w:sz w:val="22"/>
                <w:szCs w:val="22"/>
              </w:rPr>
              <w:t>Signed informed consent was documented or refusal was documented.</w:t>
            </w:r>
          </w:p>
        </w:tc>
        <w:tc>
          <w:tcPr>
            <w:tcW w:w="453"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B2</w:t>
            </w:r>
          </w:p>
        </w:tc>
        <w:tc>
          <w:tcPr>
            <w:tcW w:w="5954" w:type="dxa"/>
            <w:gridSpan w:val="10"/>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Form informing the member of his/her rights and </w:t>
            </w:r>
            <w:proofErr w:type="gramStart"/>
            <w:r w:rsidRPr="00AC6092">
              <w:rPr>
                <w:rFonts w:ascii="Garamond" w:hAnsi="Garamond"/>
                <w:sz w:val="22"/>
                <w:szCs w:val="22"/>
              </w:rPr>
              <w:t>responsibilities was</w:t>
            </w:r>
            <w:proofErr w:type="gramEnd"/>
            <w:r w:rsidRPr="00AC6092">
              <w:rPr>
                <w:rFonts w:ascii="Garamond" w:hAnsi="Garamond"/>
                <w:sz w:val="22"/>
                <w:szCs w:val="22"/>
              </w:rPr>
              <w:t xml:space="preserve"> signed or refusal was documented.</w:t>
            </w:r>
          </w:p>
        </w:tc>
        <w:tc>
          <w:tcPr>
            <w:tcW w:w="453"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B3</w:t>
            </w:r>
          </w:p>
        </w:tc>
        <w:tc>
          <w:tcPr>
            <w:tcW w:w="5954" w:type="dxa"/>
            <w:gridSpan w:val="10"/>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Record included a signed psychiatric advance directive form or refusal was documented. </w:t>
            </w:r>
          </w:p>
        </w:tc>
        <w:tc>
          <w:tcPr>
            <w:tcW w:w="453"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B4</w:t>
            </w:r>
          </w:p>
        </w:tc>
        <w:tc>
          <w:tcPr>
            <w:tcW w:w="5954" w:type="dxa"/>
            <w:gridSpan w:val="10"/>
            <w:hideMark/>
          </w:tcPr>
          <w:p w:rsidR="00A5492E" w:rsidRPr="00AC6092" w:rsidRDefault="00A5492E" w:rsidP="00106E1A">
            <w:pPr>
              <w:rPr>
                <w:rFonts w:ascii="Garamond" w:hAnsi="Garamond"/>
                <w:sz w:val="22"/>
                <w:szCs w:val="22"/>
              </w:rPr>
            </w:pPr>
            <w:r w:rsidRPr="00AC6092">
              <w:rPr>
                <w:rFonts w:ascii="Garamond" w:hAnsi="Garamond"/>
                <w:sz w:val="22"/>
                <w:szCs w:val="22"/>
              </w:rPr>
              <w:t>Informed consent for medications form was signed or refusal was documented.</w:t>
            </w:r>
          </w:p>
        </w:tc>
        <w:tc>
          <w:tcPr>
            <w:tcW w:w="453"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B5</w:t>
            </w:r>
          </w:p>
        </w:tc>
        <w:tc>
          <w:tcPr>
            <w:tcW w:w="5954" w:type="dxa"/>
            <w:gridSpan w:val="10"/>
            <w:hideMark/>
          </w:tcPr>
          <w:p w:rsidR="00A5492E" w:rsidRPr="00AC6092" w:rsidRDefault="00A5492E" w:rsidP="00106E1A">
            <w:pPr>
              <w:rPr>
                <w:rFonts w:ascii="Garamond" w:hAnsi="Garamond"/>
                <w:sz w:val="22"/>
                <w:szCs w:val="22"/>
              </w:rPr>
            </w:pPr>
            <w:r w:rsidRPr="00AC6092">
              <w:rPr>
                <w:rFonts w:ascii="Garamond" w:hAnsi="Garamond"/>
                <w:sz w:val="22"/>
                <w:szCs w:val="22"/>
              </w:rPr>
              <w:t>Releases for communication with PCP as well as other providers and involved parties were signed or refusal was documented.</w:t>
            </w:r>
          </w:p>
        </w:tc>
        <w:tc>
          <w:tcPr>
            <w:tcW w:w="453"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B6</w:t>
            </w:r>
          </w:p>
        </w:tc>
        <w:tc>
          <w:tcPr>
            <w:tcW w:w="5954" w:type="dxa"/>
            <w:gridSpan w:val="10"/>
            <w:hideMark/>
          </w:tcPr>
          <w:p w:rsidR="00A5492E" w:rsidRPr="00AC6092" w:rsidRDefault="00A5492E" w:rsidP="00106E1A">
            <w:pPr>
              <w:rPr>
                <w:rFonts w:ascii="Garamond" w:hAnsi="Garamond"/>
                <w:sz w:val="22"/>
                <w:szCs w:val="22"/>
              </w:rPr>
            </w:pPr>
            <w:r w:rsidRPr="00AC6092">
              <w:rPr>
                <w:rFonts w:ascii="Garamond" w:hAnsi="Garamond"/>
                <w:sz w:val="22"/>
                <w:szCs w:val="22"/>
              </w:rPr>
              <w:t>Member received information on how to report suspected abuse, neglect, or exploitation of children/elderly/developmentally disabled.</w:t>
            </w:r>
          </w:p>
        </w:tc>
        <w:tc>
          <w:tcPr>
            <w:tcW w:w="453"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578" w:type="dxa"/>
            <w:gridSpan w:val="10"/>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SECTION C: INITIAL EVALUATION</w:t>
            </w:r>
          </w:p>
        </w:tc>
        <w:tc>
          <w:tcPr>
            <w:tcW w:w="450" w:type="dxa"/>
            <w:gridSpan w:val="9"/>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61" w:type="dxa"/>
            <w:gridSpan w:val="6"/>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15"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C1</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Presenting problem was documented.</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C2</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The evaluation included mental health status exam.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C3</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The current DSM diagnosis was included in the evaluation.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C4</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Member's history and symptomology was consistent with DSM criteria.</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C5</w:t>
            </w:r>
          </w:p>
        </w:tc>
        <w:tc>
          <w:tcPr>
            <w:tcW w:w="5948" w:type="dxa"/>
            <w:gridSpan w:val="9"/>
            <w:noWrap/>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Psychiatric history was documented.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C6</w:t>
            </w:r>
          </w:p>
        </w:tc>
        <w:tc>
          <w:tcPr>
            <w:tcW w:w="5948" w:type="dxa"/>
            <w:gridSpan w:val="9"/>
            <w:noWrap/>
            <w:hideMark/>
          </w:tcPr>
          <w:p w:rsidR="00A5492E" w:rsidRPr="00AC6092" w:rsidRDefault="00A5492E" w:rsidP="00106E1A">
            <w:pPr>
              <w:rPr>
                <w:rFonts w:ascii="Garamond" w:hAnsi="Garamond"/>
                <w:sz w:val="22"/>
                <w:szCs w:val="22"/>
              </w:rPr>
            </w:pPr>
            <w:r w:rsidRPr="00AC6092">
              <w:rPr>
                <w:rFonts w:ascii="Garamond" w:hAnsi="Garamond"/>
                <w:sz w:val="22"/>
                <w:szCs w:val="22"/>
              </w:rPr>
              <w:t>Co-occurring (comorbid) substance use disorders were assessed.</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C7</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Current suicidal ideation and past suicidal ideation/attempts were documented.</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C8</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Documentation (e.g., ASAM, SAC, LOCUS, CALOCUS</w:t>
            </w:r>
            <w:proofErr w:type="gramStart"/>
            <w:r w:rsidRPr="00AC6092">
              <w:rPr>
                <w:rFonts w:ascii="Garamond" w:hAnsi="Garamond"/>
                <w:sz w:val="22"/>
                <w:szCs w:val="22"/>
              </w:rPr>
              <w:t>)supported</w:t>
            </w:r>
            <w:proofErr w:type="gramEnd"/>
            <w:r w:rsidRPr="00AC6092">
              <w:rPr>
                <w:rFonts w:ascii="Garamond" w:hAnsi="Garamond"/>
                <w:sz w:val="22"/>
                <w:szCs w:val="22"/>
              </w:rPr>
              <w:t xml:space="preserve"> level of care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C9</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Assessment of member strengths, skills, abilities, motivation, etc. was included.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C10</w:t>
            </w:r>
          </w:p>
        </w:tc>
        <w:tc>
          <w:tcPr>
            <w:tcW w:w="5948" w:type="dxa"/>
            <w:gridSpan w:val="9"/>
            <w:noWrap/>
            <w:hideMark/>
          </w:tcPr>
          <w:p w:rsidR="00A5492E" w:rsidRPr="00AC6092" w:rsidRDefault="00A5492E" w:rsidP="00106E1A">
            <w:pPr>
              <w:rPr>
                <w:rFonts w:ascii="Garamond" w:hAnsi="Garamond"/>
                <w:sz w:val="22"/>
                <w:szCs w:val="22"/>
              </w:rPr>
            </w:pPr>
            <w:proofErr w:type="gramStart"/>
            <w:r w:rsidRPr="00AC6092">
              <w:rPr>
                <w:rFonts w:ascii="Garamond" w:hAnsi="Garamond"/>
                <w:sz w:val="22"/>
                <w:szCs w:val="22"/>
              </w:rPr>
              <w:t>Level of family and/ or social supports were</w:t>
            </w:r>
            <w:proofErr w:type="gramEnd"/>
            <w:r w:rsidRPr="00AC6092">
              <w:rPr>
                <w:rFonts w:ascii="Garamond" w:hAnsi="Garamond"/>
                <w:sz w:val="22"/>
                <w:szCs w:val="22"/>
              </w:rPr>
              <w:t xml:space="preserve"> documented.</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C11</w:t>
            </w:r>
          </w:p>
        </w:tc>
        <w:tc>
          <w:tcPr>
            <w:tcW w:w="5948" w:type="dxa"/>
            <w:gridSpan w:val="9"/>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Members' goals for improvement were included.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C12</w:t>
            </w:r>
          </w:p>
        </w:tc>
        <w:tc>
          <w:tcPr>
            <w:tcW w:w="5948" w:type="dxa"/>
            <w:gridSpan w:val="9"/>
            <w:noWrap/>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Medical history was documented.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C13</w:t>
            </w:r>
          </w:p>
        </w:tc>
        <w:tc>
          <w:tcPr>
            <w:tcW w:w="5948" w:type="dxa"/>
            <w:gridSpan w:val="9"/>
            <w:noWrap/>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Documentation of allergies and adverse reactions was included.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lastRenderedPageBreak/>
              <w:t>C14</w:t>
            </w:r>
          </w:p>
        </w:tc>
        <w:tc>
          <w:tcPr>
            <w:tcW w:w="5948" w:type="dxa"/>
            <w:gridSpan w:val="9"/>
            <w:noWrap/>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All current medications with dosages were documented. </w:t>
            </w:r>
          </w:p>
        </w:tc>
        <w:tc>
          <w:tcPr>
            <w:tcW w:w="450"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15" w:type="dxa"/>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569" w:type="dxa"/>
            <w:gridSpan w:val="9"/>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SECTION D: INDIVIDUALIZED TREATMENT PLAN</w:t>
            </w:r>
          </w:p>
        </w:tc>
        <w:tc>
          <w:tcPr>
            <w:tcW w:w="446" w:type="dxa"/>
            <w:gridSpan w:val="9"/>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6"/>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37" w:type="dxa"/>
            <w:gridSpan w:val="2"/>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D1</w:t>
            </w:r>
          </w:p>
        </w:tc>
        <w:tc>
          <w:tcPr>
            <w:tcW w:w="5939" w:type="dxa"/>
            <w:gridSpan w:val="8"/>
            <w:noWrap/>
            <w:hideMark/>
          </w:tcPr>
          <w:p w:rsidR="00A5492E" w:rsidRPr="00AC6092" w:rsidRDefault="00A5492E" w:rsidP="00106E1A">
            <w:pPr>
              <w:rPr>
                <w:rFonts w:ascii="Garamond" w:hAnsi="Garamond"/>
                <w:sz w:val="22"/>
                <w:szCs w:val="22"/>
              </w:rPr>
            </w:pPr>
            <w:r w:rsidRPr="00AC6092">
              <w:rPr>
                <w:rFonts w:ascii="Garamond" w:hAnsi="Garamond"/>
                <w:sz w:val="22"/>
                <w:szCs w:val="22"/>
              </w:rPr>
              <w:t>Treatment plan was individualized and strengths based.</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D2</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Measurable goals/objectives were documented. </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D3</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Goals/objectives included timeframes for achievement.</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D4</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Treatment plan addressed the member's goals as indicated in the initial evaluation.</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D5</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Treatment plan was adequate and appropriate to the member's needs and goals (including health care needs) as indicated in the initial evaluation.</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D6</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The use of preventive/ancillary services, including community &amp; peer supports, was considered.</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D7</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Treatment plan was signed by interdisciplinary team (e.g., MD, SS, </w:t>
            </w:r>
            <w:proofErr w:type="gramStart"/>
            <w:r w:rsidRPr="00AC6092">
              <w:rPr>
                <w:rFonts w:ascii="Garamond" w:hAnsi="Garamond"/>
                <w:sz w:val="22"/>
                <w:szCs w:val="22"/>
              </w:rPr>
              <w:t>NSG</w:t>
            </w:r>
            <w:proofErr w:type="gramEnd"/>
            <w:r w:rsidRPr="00AC6092">
              <w:rPr>
                <w:rFonts w:ascii="Garamond" w:hAnsi="Garamond"/>
                <w:sz w:val="22"/>
                <w:szCs w:val="22"/>
              </w:rPr>
              <w:t>).</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D8</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Treatment plan was signed by member/guardian/family.</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D9</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Treatment plan included adequate and appropriate strategies to address health and safety risks.</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D10</w:t>
            </w:r>
          </w:p>
        </w:tc>
        <w:tc>
          <w:tcPr>
            <w:tcW w:w="5939" w:type="dxa"/>
            <w:gridSpan w:val="8"/>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Treatment plan was updated when warranted by changes in the member's needs. </w:t>
            </w:r>
          </w:p>
        </w:tc>
        <w:tc>
          <w:tcPr>
            <w:tcW w:w="446" w:type="dxa"/>
            <w:gridSpan w:val="9"/>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562" w:type="dxa"/>
            <w:gridSpan w:val="8"/>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SECTION E: ONGOING TREATMENT</w:t>
            </w:r>
          </w:p>
        </w:tc>
        <w:tc>
          <w:tcPr>
            <w:tcW w:w="453" w:type="dxa"/>
            <w:gridSpan w:val="10"/>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6"/>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37" w:type="dxa"/>
            <w:gridSpan w:val="2"/>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E1</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Documentation substantiated treatment at the current level of care (i.e., ASAM, SAC, LOCUS, </w:t>
            </w:r>
            <w:proofErr w:type="gramStart"/>
            <w:r w:rsidRPr="00AC6092">
              <w:rPr>
                <w:rFonts w:ascii="Garamond" w:hAnsi="Garamond"/>
                <w:sz w:val="22"/>
                <w:szCs w:val="22"/>
              </w:rPr>
              <w:t>CALOCUS</w:t>
            </w:r>
            <w:proofErr w:type="gramEnd"/>
            <w:r w:rsidRPr="00AC6092">
              <w:rPr>
                <w:rFonts w:ascii="Garamond" w:hAnsi="Garamond"/>
                <w:sz w:val="22"/>
                <w:szCs w:val="22"/>
              </w:rPr>
              <w:t>).</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E2</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Progress towards measurable, member-identified goals and outcomes was evidenced. If not, barriers were addressed.</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E3</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Clinical assessments &amp; interventions were evaluated at each visit.</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E4</w:t>
            </w:r>
          </w:p>
        </w:tc>
        <w:tc>
          <w:tcPr>
            <w:tcW w:w="5932" w:type="dxa"/>
            <w:gridSpan w:val="7"/>
            <w:noWrap/>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Substance use assessment was </w:t>
            </w:r>
            <w:proofErr w:type="gramStart"/>
            <w:r w:rsidRPr="00AC6092">
              <w:rPr>
                <w:rFonts w:ascii="Garamond" w:hAnsi="Garamond"/>
                <w:sz w:val="22"/>
                <w:szCs w:val="22"/>
              </w:rPr>
              <w:t>current/ongoing</w:t>
            </w:r>
            <w:proofErr w:type="gramEnd"/>
            <w:r w:rsidRPr="00AC6092">
              <w:rPr>
                <w:rFonts w:ascii="Garamond" w:hAnsi="Garamond"/>
                <w:sz w:val="22"/>
                <w:szCs w:val="22"/>
              </w:rPr>
              <w:t>.</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E5</w:t>
            </w:r>
          </w:p>
        </w:tc>
        <w:tc>
          <w:tcPr>
            <w:tcW w:w="5932" w:type="dxa"/>
            <w:gridSpan w:val="7"/>
            <w:noWrap/>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Comprehensive suicide/risk assessment was </w:t>
            </w:r>
            <w:proofErr w:type="gramStart"/>
            <w:r w:rsidRPr="00AC6092">
              <w:rPr>
                <w:rFonts w:ascii="Garamond" w:hAnsi="Garamond"/>
                <w:sz w:val="22"/>
                <w:szCs w:val="22"/>
              </w:rPr>
              <w:t>current/ongoing</w:t>
            </w:r>
            <w:proofErr w:type="gramEnd"/>
            <w:r w:rsidRPr="00AC6092">
              <w:rPr>
                <w:rFonts w:ascii="Garamond" w:hAnsi="Garamond"/>
                <w:sz w:val="22"/>
                <w:szCs w:val="22"/>
              </w:rPr>
              <w:t>.</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E6</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Assessment for access to weapons or lethal means was conducted if member was </w:t>
            </w:r>
            <w:proofErr w:type="gramStart"/>
            <w:r w:rsidRPr="00AC6092">
              <w:rPr>
                <w:rFonts w:ascii="Garamond" w:hAnsi="Garamond"/>
                <w:sz w:val="22"/>
                <w:szCs w:val="22"/>
              </w:rPr>
              <w:t>suicidal/homicidal</w:t>
            </w:r>
            <w:proofErr w:type="gramEnd"/>
            <w:r w:rsidRPr="00AC6092">
              <w:rPr>
                <w:rFonts w:ascii="Garamond" w:hAnsi="Garamond"/>
                <w:sz w:val="22"/>
                <w:szCs w:val="22"/>
              </w:rPr>
              <w:t xml:space="preserve">. </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E7</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Developed plan to diminish access to weapons/lethal means if member was suicidal/homicidal.</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E8</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Documentation of medications was current and updated as warranted.</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E9</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Member compliance or non-compliance with medications was documented; if non-compliant, interventions were considered.</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E10</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Treatment appeared to be provided in a culturally competent manner.</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E11</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Family/support systems were </w:t>
            </w:r>
            <w:proofErr w:type="gramStart"/>
            <w:r w:rsidRPr="00AC6092">
              <w:rPr>
                <w:rFonts w:ascii="Garamond" w:hAnsi="Garamond"/>
                <w:sz w:val="22"/>
                <w:szCs w:val="22"/>
              </w:rPr>
              <w:t>contacted/involved</w:t>
            </w:r>
            <w:proofErr w:type="gramEnd"/>
            <w:r w:rsidRPr="00AC6092">
              <w:rPr>
                <w:rFonts w:ascii="Garamond" w:hAnsi="Garamond"/>
                <w:sz w:val="22"/>
                <w:szCs w:val="22"/>
              </w:rPr>
              <w:t xml:space="preserve"> as appropriate/feasible.</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E12</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Ancillary/preventive services were considered, used &amp; coordinated as indicated.</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E13</w:t>
            </w:r>
          </w:p>
        </w:tc>
        <w:tc>
          <w:tcPr>
            <w:tcW w:w="5932" w:type="dxa"/>
            <w:gridSpan w:val="7"/>
            <w:hideMark/>
          </w:tcPr>
          <w:p w:rsidR="00A5492E" w:rsidRPr="00AC6092" w:rsidRDefault="00A5492E" w:rsidP="00106E1A">
            <w:pPr>
              <w:rPr>
                <w:rFonts w:ascii="Garamond" w:hAnsi="Garamond"/>
                <w:sz w:val="22"/>
                <w:szCs w:val="22"/>
              </w:rPr>
            </w:pPr>
            <w:r w:rsidRPr="00AC6092">
              <w:rPr>
                <w:rFonts w:ascii="Garamond" w:hAnsi="Garamond"/>
                <w:sz w:val="22"/>
                <w:szCs w:val="22"/>
              </w:rPr>
              <w:t>Crisis/safety plan was documented.</w:t>
            </w:r>
          </w:p>
        </w:tc>
        <w:tc>
          <w:tcPr>
            <w:tcW w:w="453"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6"/>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556" w:type="dxa"/>
            <w:gridSpan w:val="7"/>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SECTION F: ADDENDUM FOR CHILD POPULATION</w:t>
            </w:r>
          </w:p>
        </w:tc>
        <w:tc>
          <w:tcPr>
            <w:tcW w:w="450" w:type="dxa"/>
            <w:gridSpan w:val="10"/>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61" w:type="dxa"/>
            <w:gridSpan w:val="7"/>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37" w:type="dxa"/>
            <w:gridSpan w:val="2"/>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F1</w:t>
            </w:r>
          </w:p>
        </w:tc>
        <w:tc>
          <w:tcPr>
            <w:tcW w:w="5926" w:type="dxa"/>
            <w:gridSpan w:val="6"/>
            <w:noWrap/>
            <w:hideMark/>
          </w:tcPr>
          <w:p w:rsidR="00A5492E" w:rsidRPr="00AC6092" w:rsidRDefault="00A5492E" w:rsidP="00106E1A">
            <w:pPr>
              <w:rPr>
                <w:rFonts w:ascii="Garamond" w:hAnsi="Garamond"/>
                <w:sz w:val="22"/>
                <w:szCs w:val="22"/>
              </w:rPr>
            </w:pPr>
            <w:r w:rsidRPr="00AC6092">
              <w:rPr>
                <w:rFonts w:ascii="Garamond" w:hAnsi="Garamond"/>
                <w:sz w:val="22"/>
                <w:szCs w:val="22"/>
              </w:rPr>
              <w:t>Guardianship information was noted.</w:t>
            </w:r>
          </w:p>
        </w:tc>
        <w:tc>
          <w:tcPr>
            <w:tcW w:w="450"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F2</w:t>
            </w:r>
          </w:p>
        </w:tc>
        <w:tc>
          <w:tcPr>
            <w:tcW w:w="5926" w:type="dxa"/>
            <w:gridSpan w:val="6"/>
            <w:noWrap/>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Developmental history was documented. </w:t>
            </w:r>
          </w:p>
        </w:tc>
        <w:tc>
          <w:tcPr>
            <w:tcW w:w="450"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37" w:type="dxa"/>
            <w:gridSpan w:val="2"/>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lastRenderedPageBreak/>
              <w:t> </w:t>
            </w:r>
          </w:p>
        </w:tc>
      </w:tr>
      <w:tr w:rsidR="00EF6BC7" w:rsidRPr="00805584" w:rsidTr="00EF6BC7">
        <w:trPr>
          <w:cantSplit/>
          <w:trHeight w:val="288"/>
        </w:trPr>
        <w:tc>
          <w:tcPr>
            <w:tcW w:w="6548" w:type="dxa"/>
            <w:gridSpan w:val="6"/>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SECTION G: DISCHARGE PLANNING/PROCESS</w:t>
            </w:r>
          </w:p>
        </w:tc>
        <w:tc>
          <w:tcPr>
            <w:tcW w:w="445" w:type="dxa"/>
            <w:gridSpan w:val="10"/>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7"/>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59" w:type="dxa"/>
            <w:gridSpan w:val="3"/>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G1</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Discussion of discharge planning/linkage occurred at the initiation of treatment.</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G2</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Discharge planning/linkage occurred actively throughout treatment. </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G3</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Discharge plan was adequate for the member's condition, including plans for comorbid psychiatric/substance abuse/physical conditions. </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G4</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Discharge was actively coordinated with transitioning providers.</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G5</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Discharge plan included an appointment date and time with mental health transitioning provider.  If not, the reason was documented. </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G6</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Medication profile was reviewed with outpatient provider at time of transition of care.</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G7</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Medication profile was reviewed with member at time of transition of care.</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G8</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Discharge summary reflected the course of treatment.</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G9</w:t>
            </w:r>
          </w:p>
        </w:tc>
        <w:tc>
          <w:tcPr>
            <w:tcW w:w="5918" w:type="dxa"/>
            <w:gridSpan w:val="5"/>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Discharge summary was in medical record within 30 days of discharge. </w:t>
            </w:r>
          </w:p>
        </w:tc>
        <w:tc>
          <w:tcPr>
            <w:tcW w:w="445" w:type="dxa"/>
            <w:gridSpan w:val="10"/>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540" w:type="dxa"/>
            <w:gridSpan w:val="5"/>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SECTION H: MEDICATION MANAGEMENT</w:t>
            </w:r>
            <w:r w:rsidRPr="00AC6092">
              <w:rPr>
                <w:rFonts w:ascii="Garamond" w:hAnsi="Garamond"/>
                <w:b/>
                <w:bCs/>
                <w:sz w:val="22"/>
                <w:szCs w:val="22"/>
              </w:rPr>
              <w:br/>
              <w:t xml:space="preserve">(Prescribing Practitioners Only) </w:t>
            </w:r>
          </w:p>
        </w:tc>
        <w:tc>
          <w:tcPr>
            <w:tcW w:w="453" w:type="dxa"/>
            <w:gridSpan w:val="11"/>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7"/>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59" w:type="dxa"/>
            <w:gridSpan w:val="3"/>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H1</w:t>
            </w:r>
          </w:p>
        </w:tc>
        <w:tc>
          <w:tcPr>
            <w:tcW w:w="5910" w:type="dxa"/>
            <w:gridSpan w:val="4"/>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Medication flow sheet was completed or progress note includes documentation of current psychotropic medication, dosages, </w:t>
            </w:r>
            <w:proofErr w:type="gramStart"/>
            <w:r w:rsidRPr="00AC6092">
              <w:rPr>
                <w:rFonts w:ascii="Garamond" w:hAnsi="Garamond"/>
                <w:sz w:val="22"/>
                <w:szCs w:val="22"/>
              </w:rPr>
              <w:t>date(s)</w:t>
            </w:r>
            <w:proofErr w:type="gramEnd"/>
            <w:r w:rsidRPr="00AC6092">
              <w:rPr>
                <w:rFonts w:ascii="Garamond" w:hAnsi="Garamond"/>
                <w:sz w:val="22"/>
                <w:szCs w:val="22"/>
              </w:rPr>
              <w:t xml:space="preserve"> of dosage changes.</w:t>
            </w:r>
          </w:p>
        </w:tc>
        <w:tc>
          <w:tcPr>
            <w:tcW w:w="453"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622751" w:rsidRPr="00AC6092" w:rsidRDefault="00622751" w:rsidP="00106E1A">
            <w:pPr>
              <w:rPr>
                <w:rFonts w:ascii="Garamond" w:hAnsi="Garamond"/>
                <w:b/>
                <w:bCs/>
                <w:sz w:val="22"/>
                <w:szCs w:val="22"/>
              </w:rPr>
            </w:pPr>
            <w:r w:rsidRPr="00AC6092">
              <w:rPr>
                <w:rFonts w:ascii="Garamond" w:hAnsi="Garamond"/>
                <w:b/>
                <w:bCs/>
                <w:sz w:val="22"/>
                <w:szCs w:val="22"/>
              </w:rPr>
              <w:t>H2</w:t>
            </w:r>
          </w:p>
        </w:tc>
        <w:tc>
          <w:tcPr>
            <w:tcW w:w="5910" w:type="dxa"/>
            <w:gridSpan w:val="4"/>
            <w:hideMark/>
          </w:tcPr>
          <w:p w:rsidR="00622751" w:rsidRPr="00AC6092" w:rsidRDefault="00622751" w:rsidP="00106E1A">
            <w:pPr>
              <w:rPr>
                <w:rFonts w:ascii="Garamond" w:hAnsi="Garamond"/>
                <w:sz w:val="22"/>
                <w:szCs w:val="22"/>
              </w:rPr>
            </w:pPr>
            <w:r w:rsidRPr="00AC6092">
              <w:rPr>
                <w:rFonts w:ascii="Garamond" w:hAnsi="Garamond"/>
                <w:sz w:val="22"/>
                <w:szCs w:val="22"/>
              </w:rPr>
              <w:t>Medications were appropriate for diagnosis/symptoms.</w:t>
            </w:r>
          </w:p>
        </w:tc>
        <w:tc>
          <w:tcPr>
            <w:tcW w:w="453" w:type="dxa"/>
            <w:gridSpan w:val="11"/>
            <w:hideMark/>
          </w:tcPr>
          <w:p w:rsidR="00622751" w:rsidRPr="00805584" w:rsidRDefault="00622751" w:rsidP="00106E1A">
            <w:pPr>
              <w:rPr>
                <w:rFonts w:ascii="Garamond" w:hAnsi="Garamond"/>
                <w:sz w:val="22"/>
                <w:szCs w:val="22"/>
              </w:rPr>
            </w:pPr>
            <w:r w:rsidRPr="00805584">
              <w:rPr>
                <w:rFonts w:ascii="Garamond" w:hAnsi="Garamond"/>
                <w:sz w:val="22"/>
                <w:szCs w:val="22"/>
              </w:rPr>
              <w:t>Y</w:t>
            </w:r>
          </w:p>
        </w:tc>
        <w:tc>
          <w:tcPr>
            <w:tcW w:w="452" w:type="dxa"/>
            <w:gridSpan w:val="7"/>
            <w:hideMark/>
          </w:tcPr>
          <w:p w:rsidR="00622751" w:rsidRPr="00805584" w:rsidRDefault="00622751" w:rsidP="00106E1A">
            <w:pPr>
              <w:rPr>
                <w:rFonts w:ascii="Garamond" w:hAnsi="Garamond"/>
                <w:sz w:val="22"/>
                <w:szCs w:val="22"/>
              </w:rPr>
            </w:pPr>
            <w:r w:rsidRPr="00805584">
              <w:rPr>
                <w:rFonts w:ascii="Garamond" w:hAnsi="Garamond"/>
                <w:sz w:val="22"/>
                <w:szCs w:val="22"/>
              </w:rPr>
              <w:t>N</w:t>
            </w:r>
          </w:p>
        </w:tc>
        <w:tc>
          <w:tcPr>
            <w:tcW w:w="859" w:type="dxa"/>
            <w:gridSpan w:val="3"/>
            <w:hideMark/>
          </w:tcPr>
          <w:p w:rsidR="00622751" w:rsidRPr="00805584" w:rsidRDefault="00622751" w:rsidP="00106E1A">
            <w:pPr>
              <w:rPr>
                <w:rFonts w:ascii="Garamond" w:hAnsi="Garamond"/>
                <w:sz w:val="22"/>
                <w:szCs w:val="22"/>
              </w:rPr>
            </w:pPr>
            <w:r w:rsidRPr="00805584">
              <w:rPr>
                <w:rFonts w:ascii="Garamond" w:hAnsi="Garamond"/>
                <w:sz w:val="22"/>
                <w:szCs w:val="22"/>
              </w:rPr>
              <w:t>Partial</w:t>
            </w:r>
          </w:p>
        </w:tc>
        <w:tc>
          <w:tcPr>
            <w:tcW w:w="723" w:type="dxa"/>
            <w:hideMark/>
          </w:tcPr>
          <w:p w:rsidR="00622751" w:rsidRPr="00805584" w:rsidRDefault="00622751" w:rsidP="00106E1A">
            <w:pPr>
              <w:rPr>
                <w:rFonts w:ascii="Garamond" w:hAnsi="Garamond"/>
                <w:sz w:val="22"/>
                <w:szCs w:val="22"/>
              </w:rPr>
            </w:pPr>
            <w:r w:rsidRPr="00805584">
              <w:rPr>
                <w:rFonts w:ascii="Garamond" w:hAnsi="Garamond"/>
                <w:sz w:val="22"/>
                <w:szCs w:val="22"/>
              </w:rPr>
              <w:t>N/A</w:t>
            </w:r>
          </w:p>
        </w:tc>
        <w:tc>
          <w:tcPr>
            <w:tcW w:w="1348" w:type="dxa"/>
            <w:noWrap/>
            <w:hideMark/>
          </w:tcPr>
          <w:p w:rsidR="00622751" w:rsidRPr="00805584" w:rsidRDefault="00622751"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622751" w:rsidRPr="00AC6092" w:rsidRDefault="00622751" w:rsidP="00106E1A">
            <w:pPr>
              <w:rPr>
                <w:rFonts w:ascii="Garamond" w:hAnsi="Garamond"/>
                <w:b/>
                <w:bCs/>
                <w:sz w:val="22"/>
                <w:szCs w:val="22"/>
              </w:rPr>
            </w:pPr>
            <w:r w:rsidRPr="00AC6092">
              <w:rPr>
                <w:rFonts w:ascii="Garamond" w:hAnsi="Garamond"/>
                <w:b/>
                <w:bCs/>
                <w:sz w:val="22"/>
                <w:szCs w:val="22"/>
              </w:rPr>
              <w:t>H3</w:t>
            </w:r>
          </w:p>
        </w:tc>
        <w:tc>
          <w:tcPr>
            <w:tcW w:w="5910" w:type="dxa"/>
            <w:gridSpan w:val="4"/>
            <w:hideMark/>
          </w:tcPr>
          <w:p w:rsidR="00622751" w:rsidRPr="00AC6092" w:rsidRDefault="00622751" w:rsidP="00106E1A">
            <w:pPr>
              <w:rPr>
                <w:rFonts w:ascii="Garamond" w:hAnsi="Garamond"/>
                <w:sz w:val="22"/>
                <w:szCs w:val="22"/>
              </w:rPr>
            </w:pPr>
            <w:proofErr w:type="gramStart"/>
            <w:r w:rsidRPr="00AC6092">
              <w:rPr>
                <w:rFonts w:ascii="Garamond" w:hAnsi="Garamond"/>
                <w:sz w:val="22"/>
                <w:szCs w:val="22"/>
              </w:rPr>
              <w:t>AIMS was</w:t>
            </w:r>
            <w:proofErr w:type="gramEnd"/>
            <w:r w:rsidRPr="00AC6092">
              <w:rPr>
                <w:rFonts w:ascii="Garamond" w:hAnsi="Garamond"/>
                <w:sz w:val="22"/>
                <w:szCs w:val="22"/>
              </w:rPr>
              <w:t xml:space="preserve"> performed when appropriate (e.g., member is being treated with antipsychotic medication). </w:t>
            </w:r>
          </w:p>
        </w:tc>
        <w:tc>
          <w:tcPr>
            <w:tcW w:w="453" w:type="dxa"/>
            <w:gridSpan w:val="11"/>
            <w:hideMark/>
          </w:tcPr>
          <w:p w:rsidR="00622751" w:rsidRPr="00805584" w:rsidRDefault="00622751" w:rsidP="00106E1A">
            <w:pPr>
              <w:rPr>
                <w:rFonts w:ascii="Garamond" w:hAnsi="Garamond"/>
                <w:sz w:val="22"/>
                <w:szCs w:val="22"/>
              </w:rPr>
            </w:pPr>
            <w:r w:rsidRPr="00805584">
              <w:rPr>
                <w:rFonts w:ascii="Garamond" w:hAnsi="Garamond"/>
                <w:sz w:val="22"/>
                <w:szCs w:val="22"/>
              </w:rPr>
              <w:t>Y</w:t>
            </w:r>
          </w:p>
        </w:tc>
        <w:tc>
          <w:tcPr>
            <w:tcW w:w="452" w:type="dxa"/>
            <w:gridSpan w:val="7"/>
            <w:hideMark/>
          </w:tcPr>
          <w:p w:rsidR="00622751" w:rsidRPr="00805584" w:rsidRDefault="00622751" w:rsidP="00106E1A">
            <w:pPr>
              <w:rPr>
                <w:rFonts w:ascii="Garamond" w:hAnsi="Garamond"/>
                <w:sz w:val="22"/>
                <w:szCs w:val="22"/>
              </w:rPr>
            </w:pPr>
            <w:r w:rsidRPr="00805584">
              <w:rPr>
                <w:rFonts w:ascii="Garamond" w:hAnsi="Garamond"/>
                <w:sz w:val="22"/>
                <w:szCs w:val="22"/>
              </w:rPr>
              <w:t>N</w:t>
            </w:r>
          </w:p>
        </w:tc>
        <w:tc>
          <w:tcPr>
            <w:tcW w:w="859" w:type="dxa"/>
            <w:gridSpan w:val="3"/>
            <w:hideMark/>
          </w:tcPr>
          <w:p w:rsidR="00622751" w:rsidRPr="00805584" w:rsidRDefault="00622751" w:rsidP="00106E1A">
            <w:pPr>
              <w:rPr>
                <w:rFonts w:ascii="Garamond" w:hAnsi="Garamond"/>
                <w:sz w:val="22"/>
                <w:szCs w:val="22"/>
              </w:rPr>
            </w:pPr>
            <w:r w:rsidRPr="00805584">
              <w:rPr>
                <w:rFonts w:ascii="Garamond" w:hAnsi="Garamond"/>
                <w:sz w:val="22"/>
                <w:szCs w:val="22"/>
              </w:rPr>
              <w:t>Partial</w:t>
            </w:r>
          </w:p>
        </w:tc>
        <w:tc>
          <w:tcPr>
            <w:tcW w:w="723" w:type="dxa"/>
            <w:hideMark/>
          </w:tcPr>
          <w:p w:rsidR="00622751" w:rsidRPr="00805584" w:rsidRDefault="00622751" w:rsidP="00106E1A">
            <w:pPr>
              <w:rPr>
                <w:rFonts w:ascii="Garamond" w:hAnsi="Garamond"/>
                <w:sz w:val="22"/>
                <w:szCs w:val="22"/>
              </w:rPr>
            </w:pPr>
            <w:r w:rsidRPr="00805584">
              <w:rPr>
                <w:rFonts w:ascii="Garamond" w:hAnsi="Garamond"/>
                <w:sz w:val="22"/>
                <w:szCs w:val="22"/>
              </w:rPr>
              <w:t>N/A</w:t>
            </w:r>
          </w:p>
        </w:tc>
        <w:tc>
          <w:tcPr>
            <w:tcW w:w="1348" w:type="dxa"/>
            <w:noWrap/>
            <w:hideMark/>
          </w:tcPr>
          <w:p w:rsidR="00622751" w:rsidRPr="00805584" w:rsidRDefault="00622751" w:rsidP="00106E1A">
            <w:pPr>
              <w:rPr>
                <w:rFonts w:ascii="Garamond" w:hAnsi="Garamond"/>
                <w:bCs/>
                <w:sz w:val="22"/>
                <w:szCs w:val="22"/>
              </w:rPr>
            </w:pP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H4</w:t>
            </w:r>
          </w:p>
        </w:tc>
        <w:tc>
          <w:tcPr>
            <w:tcW w:w="5910" w:type="dxa"/>
            <w:gridSpan w:val="4"/>
            <w:hideMark/>
          </w:tcPr>
          <w:p w:rsidR="00A5492E" w:rsidRPr="00AC6092" w:rsidRDefault="00A5492E" w:rsidP="00106E1A">
            <w:pPr>
              <w:rPr>
                <w:rFonts w:ascii="Garamond" w:hAnsi="Garamond"/>
                <w:sz w:val="22"/>
                <w:szCs w:val="22"/>
              </w:rPr>
            </w:pPr>
            <w:r w:rsidRPr="00AC6092">
              <w:rPr>
                <w:rFonts w:ascii="Garamond" w:hAnsi="Garamond"/>
                <w:sz w:val="22"/>
                <w:szCs w:val="22"/>
              </w:rPr>
              <w:t>Documentation showed evidence member received education regarding reason for the medication, benefits, risks, and side effects (includes effect of medication in women of childbearing age and notification of provider if member becomes pregnant).</w:t>
            </w:r>
          </w:p>
        </w:tc>
        <w:tc>
          <w:tcPr>
            <w:tcW w:w="453"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H5</w:t>
            </w:r>
          </w:p>
        </w:tc>
        <w:tc>
          <w:tcPr>
            <w:tcW w:w="5910" w:type="dxa"/>
            <w:gridSpan w:val="4"/>
            <w:hideMark/>
          </w:tcPr>
          <w:p w:rsidR="00A5492E" w:rsidRPr="00AC6092" w:rsidRDefault="00A5492E" w:rsidP="00106E1A">
            <w:pPr>
              <w:rPr>
                <w:rFonts w:ascii="Garamond" w:hAnsi="Garamond"/>
                <w:sz w:val="22"/>
                <w:szCs w:val="22"/>
              </w:rPr>
            </w:pPr>
            <w:r w:rsidRPr="00AC6092">
              <w:rPr>
                <w:rFonts w:ascii="Garamond" w:hAnsi="Garamond"/>
                <w:sz w:val="22"/>
                <w:szCs w:val="22"/>
              </w:rPr>
              <w:t>If applicable, labs were requested and reviewed as appropriate (e.g., Lithium level, Depakote level).</w:t>
            </w:r>
          </w:p>
        </w:tc>
        <w:tc>
          <w:tcPr>
            <w:tcW w:w="453"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H6</w:t>
            </w:r>
          </w:p>
        </w:tc>
        <w:tc>
          <w:tcPr>
            <w:tcW w:w="5910" w:type="dxa"/>
            <w:gridSpan w:val="4"/>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IF PRESCRIBED ANTIPSYCHOTIC MEDICATION: Provider tracked appropriate metabolic and blood variables (e.g., BMI, glucose, CBC).  </w:t>
            </w:r>
          </w:p>
        </w:tc>
        <w:tc>
          <w:tcPr>
            <w:tcW w:w="453"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7"/>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622751" w:rsidRPr="00805584" w:rsidTr="00AC2AC3">
        <w:trPr>
          <w:cantSplit/>
          <w:trHeight w:val="288"/>
        </w:trPr>
        <w:tc>
          <w:tcPr>
            <w:tcW w:w="10375" w:type="dxa"/>
            <w:gridSpan w:val="28"/>
            <w:hideMark/>
          </w:tcPr>
          <w:p w:rsidR="00622751" w:rsidRPr="00AC6092" w:rsidRDefault="00622751" w:rsidP="00106E1A">
            <w:pPr>
              <w:rPr>
                <w:rFonts w:ascii="Garamond" w:hAnsi="Garamond"/>
                <w:b/>
                <w:bCs/>
                <w:sz w:val="22"/>
                <w:szCs w:val="22"/>
              </w:rPr>
            </w:pPr>
            <w:r w:rsidRPr="00AC6092">
              <w:rPr>
                <w:rFonts w:ascii="Garamond" w:hAnsi="Garamond"/>
                <w:b/>
                <w:bCs/>
                <w:sz w:val="22"/>
                <w:szCs w:val="22"/>
              </w:rPr>
              <w:t>Quality of Care Concerns:</w:t>
            </w:r>
          </w:p>
          <w:p w:rsidR="00622751" w:rsidRPr="00805584" w:rsidRDefault="00622751"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A5492E" w:rsidRPr="00805584" w:rsidTr="00622751">
        <w:trPr>
          <w:cantSplit/>
          <w:trHeight w:val="288"/>
        </w:trPr>
        <w:tc>
          <w:tcPr>
            <w:tcW w:w="10375" w:type="dxa"/>
            <w:gridSpan w:val="28"/>
            <w:vMerge w:val="restart"/>
            <w:noWrap/>
            <w:vAlign w:val="center"/>
            <w:hideMark/>
          </w:tcPr>
          <w:p w:rsidR="00A5492E" w:rsidRPr="00923DEB" w:rsidRDefault="00923DEB" w:rsidP="00622751">
            <w:pPr>
              <w:rPr>
                <w:rFonts w:ascii="Garamond" w:hAnsi="Garamond"/>
                <w:b/>
                <w:bCs/>
                <w:szCs w:val="24"/>
              </w:rPr>
            </w:pPr>
            <w:bookmarkStart w:id="1" w:name="PracticeGuidelines"/>
            <w:r w:rsidRPr="00923DEB">
              <w:rPr>
                <w:rFonts w:ascii="Garamond" w:hAnsi="Garamond"/>
                <w:b/>
                <w:bCs/>
                <w:szCs w:val="24"/>
                <w:highlight w:val="yellow"/>
              </w:rPr>
              <w:t>Clinical Practice Guidelines</w:t>
            </w:r>
            <w:bookmarkEnd w:id="1"/>
          </w:p>
        </w:tc>
      </w:tr>
      <w:tr w:rsidR="00A5492E" w:rsidRPr="00805584" w:rsidTr="00106E1A">
        <w:trPr>
          <w:cantSplit/>
          <w:trHeight w:val="248"/>
        </w:trPr>
        <w:tc>
          <w:tcPr>
            <w:tcW w:w="10375" w:type="dxa"/>
            <w:gridSpan w:val="28"/>
            <w:vMerge/>
            <w:hideMark/>
          </w:tcPr>
          <w:p w:rsidR="00A5492E" w:rsidRPr="00805584" w:rsidRDefault="00A5492E" w:rsidP="00106E1A">
            <w:pPr>
              <w:rPr>
                <w:rFonts w:ascii="Garamond" w:hAnsi="Garamond"/>
                <w:bCs/>
                <w:sz w:val="22"/>
                <w:szCs w:val="22"/>
              </w:rPr>
            </w:pPr>
          </w:p>
        </w:tc>
      </w:tr>
      <w:tr w:rsidR="00EF6BC7" w:rsidRPr="00805584" w:rsidTr="00EF6BC7">
        <w:trPr>
          <w:cantSplit/>
          <w:trHeight w:val="288"/>
        </w:trPr>
        <w:tc>
          <w:tcPr>
            <w:tcW w:w="6534" w:type="dxa"/>
            <w:gridSpan w:val="4"/>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CPG 1: Major Depression (296.2 or 296.3)</w:t>
            </w:r>
          </w:p>
        </w:tc>
        <w:tc>
          <w:tcPr>
            <w:tcW w:w="450" w:type="dxa"/>
            <w:gridSpan w:val="11"/>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61" w:type="dxa"/>
            <w:gridSpan w:val="8"/>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59" w:type="dxa"/>
            <w:gridSpan w:val="3"/>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1A</w:t>
            </w:r>
          </w:p>
        </w:tc>
        <w:tc>
          <w:tcPr>
            <w:tcW w:w="5904" w:type="dxa"/>
            <w:gridSpan w:val="3"/>
            <w:hideMark/>
          </w:tcPr>
          <w:p w:rsidR="00A5492E" w:rsidRPr="00AC6092" w:rsidRDefault="00A5492E" w:rsidP="00106E1A">
            <w:pPr>
              <w:rPr>
                <w:rFonts w:ascii="Garamond" w:hAnsi="Garamond"/>
                <w:sz w:val="22"/>
                <w:szCs w:val="22"/>
              </w:rPr>
            </w:pPr>
            <w:r w:rsidRPr="00AC6092">
              <w:rPr>
                <w:rFonts w:ascii="Garamond" w:hAnsi="Garamond"/>
                <w:sz w:val="22"/>
                <w:szCs w:val="22"/>
              </w:rPr>
              <w:t>The provider found sufficient evidence to support the diagnosis of MDD by ruling out medical conditions that might cause depression and/or complicate the treatment.</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lastRenderedPageBreak/>
              <w:t>1B</w:t>
            </w:r>
          </w:p>
        </w:tc>
        <w:tc>
          <w:tcPr>
            <w:tcW w:w="5904" w:type="dxa"/>
            <w:gridSpan w:val="3"/>
            <w:hideMark/>
          </w:tcPr>
          <w:p w:rsidR="00A5492E" w:rsidRPr="00AC6092" w:rsidRDefault="00A5492E" w:rsidP="00106E1A">
            <w:pPr>
              <w:rPr>
                <w:rFonts w:ascii="Garamond" w:hAnsi="Garamond"/>
                <w:sz w:val="22"/>
                <w:szCs w:val="22"/>
              </w:rPr>
            </w:pPr>
            <w:r w:rsidRPr="00AC6092">
              <w:rPr>
                <w:rFonts w:ascii="Garamond" w:hAnsi="Garamond"/>
                <w:sz w:val="22"/>
                <w:szCs w:val="22"/>
              </w:rPr>
              <w:t>The provider delivered education about MDD and its treatment to the member, and if appropriate, to the family.</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1C</w:t>
            </w:r>
          </w:p>
        </w:tc>
        <w:tc>
          <w:tcPr>
            <w:tcW w:w="5904" w:type="dxa"/>
            <w:gridSpan w:val="3"/>
            <w:hideMark/>
          </w:tcPr>
          <w:p w:rsidR="00A5492E" w:rsidRPr="00AC6092" w:rsidRDefault="00A5492E" w:rsidP="00106E1A">
            <w:pPr>
              <w:rPr>
                <w:rFonts w:ascii="Garamond" w:hAnsi="Garamond"/>
                <w:sz w:val="22"/>
                <w:szCs w:val="22"/>
              </w:rPr>
            </w:pPr>
            <w:r w:rsidRPr="00AC6092">
              <w:rPr>
                <w:rFonts w:ascii="Garamond" w:hAnsi="Garamond"/>
                <w:sz w:val="22"/>
                <w:szCs w:val="22"/>
              </w:rPr>
              <w:t>If psychotic features were found, the treatment plan included the use of either antipsychotic medication or ECT, or clear documentation why not.</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1D</w:t>
            </w:r>
          </w:p>
        </w:tc>
        <w:tc>
          <w:tcPr>
            <w:tcW w:w="5904" w:type="dxa"/>
            <w:gridSpan w:val="3"/>
            <w:hideMark/>
          </w:tcPr>
          <w:p w:rsidR="00A5492E" w:rsidRPr="00AC6092" w:rsidRDefault="00A5492E" w:rsidP="00106E1A">
            <w:pPr>
              <w:rPr>
                <w:rFonts w:ascii="Garamond" w:hAnsi="Garamond"/>
                <w:sz w:val="22"/>
                <w:szCs w:val="22"/>
              </w:rPr>
            </w:pPr>
            <w:r w:rsidRPr="00AC6092">
              <w:rPr>
                <w:rFonts w:ascii="Garamond" w:hAnsi="Garamond"/>
                <w:sz w:val="22"/>
                <w:szCs w:val="22"/>
              </w:rPr>
              <w:t>If MDD was of moderate severity or above, the treatment plan used a combination of psychotherapy and antidepressant medication, or clear documentation why not.</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1E</w:t>
            </w:r>
          </w:p>
        </w:tc>
        <w:tc>
          <w:tcPr>
            <w:tcW w:w="5904" w:type="dxa"/>
            <w:gridSpan w:val="3"/>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The psychiatrist delivered education about the medication, including signs of new or worsening </w:t>
            </w:r>
            <w:proofErr w:type="spellStart"/>
            <w:r w:rsidRPr="00AC6092">
              <w:rPr>
                <w:rFonts w:ascii="Garamond" w:hAnsi="Garamond"/>
                <w:sz w:val="22"/>
                <w:szCs w:val="22"/>
              </w:rPr>
              <w:t>suicidality</w:t>
            </w:r>
            <w:proofErr w:type="spellEnd"/>
            <w:r w:rsidRPr="00AC6092">
              <w:rPr>
                <w:rFonts w:ascii="Garamond" w:hAnsi="Garamond"/>
                <w:sz w:val="22"/>
                <w:szCs w:val="22"/>
              </w:rPr>
              <w:t>, and the high risk times for this side effect.</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1F</w:t>
            </w:r>
          </w:p>
        </w:tc>
        <w:tc>
          <w:tcPr>
            <w:tcW w:w="5904" w:type="dxa"/>
            <w:gridSpan w:val="3"/>
            <w:hideMark/>
          </w:tcPr>
          <w:p w:rsidR="00A5492E" w:rsidRPr="00AC6092" w:rsidRDefault="00A5492E" w:rsidP="00106E1A">
            <w:pPr>
              <w:rPr>
                <w:rFonts w:ascii="Garamond" w:hAnsi="Garamond"/>
                <w:sz w:val="22"/>
                <w:szCs w:val="22"/>
              </w:rPr>
            </w:pPr>
            <w:r w:rsidRPr="00AC6092">
              <w:rPr>
                <w:rFonts w:ascii="Garamond" w:hAnsi="Garamond"/>
                <w:sz w:val="22"/>
                <w:szCs w:val="22"/>
              </w:rPr>
              <w:t>If provider was not an M.D., there was documentation of a referral for a medical/psychiatric evaluation if any of the following are present: psychotic features, complicating medical/psychiatric conditions, severity level of moderate or above.</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1G</w:t>
            </w:r>
          </w:p>
        </w:tc>
        <w:tc>
          <w:tcPr>
            <w:tcW w:w="5904" w:type="dxa"/>
            <w:gridSpan w:val="3"/>
            <w:hideMark/>
          </w:tcPr>
          <w:p w:rsidR="00A5492E" w:rsidRPr="00AC6092" w:rsidRDefault="00A5492E" w:rsidP="00106E1A">
            <w:pPr>
              <w:rPr>
                <w:rFonts w:ascii="Garamond" w:hAnsi="Garamond"/>
                <w:sz w:val="22"/>
                <w:szCs w:val="22"/>
              </w:rPr>
            </w:pPr>
            <w:r w:rsidRPr="00AC6092">
              <w:rPr>
                <w:rFonts w:ascii="Garamond" w:hAnsi="Garamond"/>
                <w:sz w:val="22"/>
                <w:szCs w:val="22"/>
              </w:rPr>
              <w:t>If suicidal, access to any weapons or lethal means was assessed.</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61"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59" w:type="dxa"/>
            <w:gridSpan w:val="3"/>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sz w:val="22"/>
                <w:szCs w:val="22"/>
              </w:rPr>
            </w:pPr>
            <w:r w:rsidRPr="00AC6092">
              <w:rPr>
                <w:rFonts w:ascii="Garamond" w:hAnsi="Garamond"/>
                <w:sz w:val="22"/>
                <w:szCs w:val="22"/>
              </w:rPr>
              <w:t> </w:t>
            </w:r>
          </w:p>
        </w:tc>
        <w:tc>
          <w:tcPr>
            <w:tcW w:w="5898" w:type="dxa"/>
            <w:gridSpan w:val="2"/>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CPG 2:  ADHD - 314</w:t>
            </w:r>
          </w:p>
        </w:tc>
        <w:tc>
          <w:tcPr>
            <w:tcW w:w="450" w:type="dxa"/>
            <w:gridSpan w:val="11"/>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0" w:type="dxa"/>
            <w:gridSpan w:val="8"/>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76" w:type="dxa"/>
            <w:gridSpan w:val="4"/>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Comments</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2A</w:t>
            </w:r>
          </w:p>
        </w:tc>
        <w:tc>
          <w:tcPr>
            <w:tcW w:w="5898" w:type="dxa"/>
            <w:gridSpan w:val="2"/>
            <w:hideMark/>
          </w:tcPr>
          <w:p w:rsidR="00A5492E" w:rsidRPr="00AC6092" w:rsidRDefault="00A5492E" w:rsidP="00106E1A">
            <w:pPr>
              <w:rPr>
                <w:rFonts w:ascii="Garamond" w:hAnsi="Garamond"/>
                <w:sz w:val="22"/>
                <w:szCs w:val="22"/>
              </w:rPr>
            </w:pPr>
            <w:r w:rsidRPr="00AC6092">
              <w:rPr>
                <w:rFonts w:ascii="Garamond" w:hAnsi="Garamond"/>
                <w:sz w:val="22"/>
                <w:szCs w:val="22"/>
              </w:rPr>
              <w:t>Diagnosis was determined based on input/rating scales from family members/caregivers, teachers, and other adults in the member's life.</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0"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76" w:type="dxa"/>
            <w:gridSpan w:val="4"/>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2B</w:t>
            </w:r>
          </w:p>
        </w:tc>
        <w:tc>
          <w:tcPr>
            <w:tcW w:w="5898" w:type="dxa"/>
            <w:gridSpan w:val="2"/>
            <w:hideMark/>
          </w:tcPr>
          <w:p w:rsidR="00A5492E" w:rsidRPr="00AC6092" w:rsidRDefault="00A5492E" w:rsidP="00106E1A">
            <w:pPr>
              <w:rPr>
                <w:rFonts w:ascii="Garamond" w:hAnsi="Garamond"/>
                <w:sz w:val="22"/>
                <w:szCs w:val="22"/>
              </w:rPr>
            </w:pPr>
            <w:r w:rsidRPr="00AC6092">
              <w:rPr>
                <w:rFonts w:ascii="Garamond" w:hAnsi="Garamond"/>
                <w:sz w:val="22"/>
                <w:szCs w:val="22"/>
              </w:rPr>
              <w:t>Record indicated that the medical evaluation was reviewed to rule out medical causes for the signs and symptoms.</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0"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76" w:type="dxa"/>
            <w:gridSpan w:val="4"/>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2C</w:t>
            </w:r>
          </w:p>
        </w:tc>
        <w:tc>
          <w:tcPr>
            <w:tcW w:w="5898" w:type="dxa"/>
            <w:gridSpan w:val="2"/>
            <w:hideMark/>
          </w:tcPr>
          <w:p w:rsidR="00A5492E" w:rsidRPr="00AC6092" w:rsidRDefault="00A5492E" w:rsidP="00106E1A">
            <w:pPr>
              <w:rPr>
                <w:rFonts w:ascii="Garamond" w:hAnsi="Garamond"/>
                <w:sz w:val="22"/>
                <w:szCs w:val="22"/>
              </w:rPr>
            </w:pPr>
            <w:proofErr w:type="spellStart"/>
            <w:r w:rsidRPr="00AC6092">
              <w:rPr>
                <w:rFonts w:ascii="Garamond" w:hAnsi="Garamond"/>
                <w:sz w:val="22"/>
                <w:szCs w:val="22"/>
              </w:rPr>
              <w:t>Psychoeducation</w:t>
            </w:r>
            <w:proofErr w:type="spellEnd"/>
            <w:r w:rsidRPr="00AC6092">
              <w:rPr>
                <w:rFonts w:ascii="Garamond" w:hAnsi="Garamond"/>
                <w:sz w:val="22"/>
                <w:szCs w:val="22"/>
              </w:rPr>
              <w:t xml:space="preserve"> was delivered to all members with ADHD and in the case of minors, to the parents/caregivers.</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0"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76" w:type="dxa"/>
            <w:gridSpan w:val="4"/>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2D</w:t>
            </w:r>
          </w:p>
        </w:tc>
        <w:tc>
          <w:tcPr>
            <w:tcW w:w="5898" w:type="dxa"/>
            <w:gridSpan w:val="2"/>
            <w:hideMark/>
          </w:tcPr>
          <w:p w:rsidR="00A5492E" w:rsidRPr="00AC6092" w:rsidRDefault="00A5492E" w:rsidP="00106E1A">
            <w:pPr>
              <w:rPr>
                <w:rFonts w:ascii="Garamond" w:hAnsi="Garamond"/>
                <w:sz w:val="22"/>
                <w:szCs w:val="22"/>
              </w:rPr>
            </w:pPr>
            <w:r w:rsidRPr="00AC6092">
              <w:rPr>
                <w:rFonts w:ascii="Garamond" w:hAnsi="Garamond"/>
                <w:sz w:val="22"/>
                <w:szCs w:val="22"/>
              </w:rPr>
              <w:t>The treatment plan and rationale as well as available treatments, including medications and their benefits, risks, side effects, were discussed with the member and the parent/caregiver in the case of minors.</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0"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76" w:type="dxa"/>
            <w:gridSpan w:val="4"/>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2E</w:t>
            </w:r>
          </w:p>
        </w:tc>
        <w:tc>
          <w:tcPr>
            <w:tcW w:w="5898" w:type="dxa"/>
            <w:gridSpan w:val="2"/>
            <w:hideMark/>
          </w:tcPr>
          <w:p w:rsidR="00A5492E" w:rsidRPr="00AC6092" w:rsidRDefault="00A5492E" w:rsidP="00106E1A">
            <w:pPr>
              <w:rPr>
                <w:rFonts w:ascii="Garamond" w:hAnsi="Garamond"/>
                <w:sz w:val="22"/>
                <w:szCs w:val="22"/>
              </w:rPr>
            </w:pPr>
            <w:r w:rsidRPr="00AC6092">
              <w:rPr>
                <w:rFonts w:ascii="Garamond" w:hAnsi="Garamond"/>
                <w:sz w:val="22"/>
                <w:szCs w:val="22"/>
              </w:rPr>
              <w:t>Record indicated the use of family interventions that coach parents on contingency management methods.</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0"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76" w:type="dxa"/>
            <w:gridSpan w:val="4"/>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2F</w:t>
            </w:r>
          </w:p>
        </w:tc>
        <w:tc>
          <w:tcPr>
            <w:tcW w:w="5898" w:type="dxa"/>
            <w:gridSpan w:val="2"/>
            <w:hideMark/>
          </w:tcPr>
          <w:p w:rsidR="00A5492E" w:rsidRPr="00AC6092" w:rsidRDefault="00A5492E" w:rsidP="00106E1A">
            <w:pPr>
              <w:rPr>
                <w:rFonts w:ascii="Garamond" w:hAnsi="Garamond"/>
                <w:sz w:val="22"/>
                <w:szCs w:val="22"/>
              </w:rPr>
            </w:pPr>
            <w:r w:rsidRPr="00AC6092">
              <w:rPr>
                <w:rFonts w:ascii="Garamond" w:hAnsi="Garamond"/>
                <w:sz w:val="22"/>
                <w:szCs w:val="22"/>
              </w:rPr>
              <w:t>Record indicated a comprehensive assessment for comorbid psychiatric disorders was conducted.</w:t>
            </w:r>
          </w:p>
        </w:tc>
        <w:tc>
          <w:tcPr>
            <w:tcW w:w="450"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0"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76" w:type="dxa"/>
            <w:gridSpan w:val="4"/>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515" w:type="dxa"/>
            <w:gridSpan w:val="2"/>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CPG 3: Substance Use Disorders –  291; 292; 303; 304; 305</w:t>
            </w:r>
          </w:p>
        </w:tc>
        <w:tc>
          <w:tcPr>
            <w:tcW w:w="452" w:type="dxa"/>
            <w:gridSpan w:val="11"/>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8"/>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85" w:type="dxa"/>
            <w:gridSpan w:val="5"/>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3A</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Education was delivered about substance-use disorders.</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3B</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A plan for maintaining sobriety, including strategies to address triggers was developed, and the role of substance use in increasing suicide risk was discussed.</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3C</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The treatment plan included a referral to self-help groups such as AA, Al-Anon, </w:t>
            </w:r>
            <w:proofErr w:type="gramStart"/>
            <w:r w:rsidRPr="00AC6092">
              <w:rPr>
                <w:rFonts w:ascii="Garamond" w:hAnsi="Garamond"/>
                <w:sz w:val="22"/>
                <w:szCs w:val="22"/>
              </w:rPr>
              <w:t>NA</w:t>
            </w:r>
            <w:proofErr w:type="gramEnd"/>
            <w:r w:rsidRPr="00AC6092">
              <w:rPr>
                <w:rFonts w:ascii="Garamond" w:hAnsi="Garamond"/>
                <w:sz w:val="22"/>
                <w:szCs w:val="22"/>
              </w:rPr>
              <w:t>.</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3D</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Evaluation included the consideration of appropriate </w:t>
            </w:r>
            <w:proofErr w:type="spellStart"/>
            <w:r w:rsidRPr="00AC6092">
              <w:rPr>
                <w:rFonts w:ascii="Garamond" w:hAnsi="Garamond"/>
                <w:sz w:val="22"/>
                <w:szCs w:val="22"/>
              </w:rPr>
              <w:t>psychopharmacotherapy</w:t>
            </w:r>
            <w:proofErr w:type="spellEnd"/>
            <w:r w:rsidRPr="00AC6092">
              <w:rPr>
                <w:rFonts w:ascii="Garamond" w:hAnsi="Garamond"/>
                <w:sz w:val="22"/>
                <w:szCs w:val="22"/>
              </w:rPr>
              <w:t>.</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3E</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For MD providers, evidence that abstinence-aiding medications were considered.</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EF6BC7"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3F</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If provider was not a MD, there was evidence that a referral for abstinence-aiding medication or a diagnostic consultation was considered.</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A5492E" w:rsidRPr="00805584" w:rsidTr="00106E1A">
        <w:trPr>
          <w:cantSplit/>
          <w:trHeight w:val="288"/>
        </w:trPr>
        <w:tc>
          <w:tcPr>
            <w:tcW w:w="10375" w:type="dxa"/>
            <w:gridSpan w:val="28"/>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EF6BC7" w:rsidRPr="00805584" w:rsidTr="00EF6BC7">
        <w:trPr>
          <w:cantSplit/>
          <w:trHeight w:val="288"/>
        </w:trPr>
        <w:tc>
          <w:tcPr>
            <w:tcW w:w="6515" w:type="dxa"/>
            <w:gridSpan w:val="2"/>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CPG 4: Schizophrenia- 295</w:t>
            </w:r>
          </w:p>
        </w:tc>
        <w:tc>
          <w:tcPr>
            <w:tcW w:w="452" w:type="dxa"/>
            <w:gridSpan w:val="11"/>
            <w:hideMark/>
          </w:tcPr>
          <w:p w:rsidR="00A5492E" w:rsidRPr="00805584" w:rsidRDefault="00A5492E" w:rsidP="00106E1A">
            <w:pPr>
              <w:rPr>
                <w:rFonts w:ascii="Garamond" w:hAnsi="Garamond"/>
                <w:bCs/>
                <w:sz w:val="22"/>
                <w:szCs w:val="22"/>
              </w:rPr>
            </w:pPr>
            <w:r w:rsidRPr="00805584">
              <w:rPr>
                <w:rFonts w:ascii="Garamond" w:hAnsi="Garamond"/>
                <w:bCs/>
                <w:sz w:val="22"/>
                <w:szCs w:val="22"/>
              </w:rPr>
              <w:t>Y</w:t>
            </w:r>
          </w:p>
        </w:tc>
        <w:tc>
          <w:tcPr>
            <w:tcW w:w="452" w:type="dxa"/>
            <w:gridSpan w:val="8"/>
            <w:hideMark/>
          </w:tcPr>
          <w:p w:rsidR="00A5492E" w:rsidRPr="00805584" w:rsidRDefault="00A5492E" w:rsidP="00106E1A">
            <w:pPr>
              <w:rPr>
                <w:rFonts w:ascii="Garamond" w:hAnsi="Garamond"/>
                <w:bCs/>
                <w:sz w:val="22"/>
                <w:szCs w:val="22"/>
              </w:rPr>
            </w:pPr>
            <w:r w:rsidRPr="00805584">
              <w:rPr>
                <w:rFonts w:ascii="Garamond" w:hAnsi="Garamond"/>
                <w:bCs/>
                <w:sz w:val="22"/>
                <w:szCs w:val="22"/>
              </w:rPr>
              <w:t>N</w:t>
            </w:r>
          </w:p>
        </w:tc>
        <w:tc>
          <w:tcPr>
            <w:tcW w:w="885" w:type="dxa"/>
            <w:gridSpan w:val="5"/>
            <w:hideMark/>
          </w:tcPr>
          <w:p w:rsidR="00A5492E" w:rsidRPr="00805584" w:rsidRDefault="00A5492E" w:rsidP="00106E1A">
            <w:pPr>
              <w:rPr>
                <w:rFonts w:ascii="Garamond" w:hAnsi="Garamond"/>
                <w:bCs/>
                <w:sz w:val="22"/>
                <w:szCs w:val="22"/>
              </w:rPr>
            </w:pPr>
            <w:r w:rsidRPr="00805584">
              <w:rPr>
                <w:rFonts w:ascii="Garamond" w:hAnsi="Garamond"/>
                <w:bCs/>
                <w:sz w:val="22"/>
                <w:szCs w:val="22"/>
              </w:rPr>
              <w:t>Partial</w:t>
            </w:r>
          </w:p>
        </w:tc>
        <w:tc>
          <w:tcPr>
            <w:tcW w:w="723"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N/A</w:t>
            </w:r>
          </w:p>
        </w:tc>
        <w:tc>
          <w:tcPr>
            <w:tcW w:w="1348" w:type="dxa"/>
            <w:hideMark/>
          </w:tcPr>
          <w:p w:rsidR="00A5492E" w:rsidRPr="00805584" w:rsidRDefault="00A5492E" w:rsidP="00106E1A">
            <w:pPr>
              <w:rPr>
                <w:rFonts w:ascii="Garamond" w:hAnsi="Garamond"/>
                <w:bCs/>
                <w:sz w:val="22"/>
                <w:szCs w:val="22"/>
              </w:rPr>
            </w:pPr>
            <w:r w:rsidRPr="00805584">
              <w:rPr>
                <w:rFonts w:ascii="Garamond" w:hAnsi="Garamond"/>
                <w:bCs/>
                <w:sz w:val="22"/>
                <w:szCs w:val="22"/>
              </w:rPr>
              <w:t> </w:t>
            </w:r>
          </w:p>
        </w:tc>
      </w:tr>
      <w:tr w:rsidR="00B72D1D"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lastRenderedPageBreak/>
              <w:t>4A</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Assessment for other psychiatric disorders and medical conditions that may cause symptoms and/or complicate treatment was completed.</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B72D1D"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4B</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Education was delivered regarding schizophrenia and its treatment to the member and the family.</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B72D1D"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4C</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If significant risk was found, the provider implemented a plan to manage the risk, including a plan for diminishing access to weapons/lethal means.</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B72D1D"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4D</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If provider was a not an MD, documentation of a referral for a psychiatric evaluation was included in the record.</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B72D1D"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4E</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If a psychiatric referral was made, the provider documented the results of that evaluation and any relevant adjustments to the treatment plan.</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B72D1D" w:rsidRPr="00805584" w:rsidTr="00EF6BC7">
        <w:trPr>
          <w:cantSplit/>
          <w:trHeight w:val="288"/>
        </w:trPr>
        <w:tc>
          <w:tcPr>
            <w:tcW w:w="630" w:type="dxa"/>
            <w:noWrap/>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4F</w:t>
            </w:r>
          </w:p>
        </w:tc>
        <w:tc>
          <w:tcPr>
            <w:tcW w:w="5885" w:type="dxa"/>
            <w:hideMark/>
          </w:tcPr>
          <w:p w:rsidR="00A5492E" w:rsidRPr="00AC6092" w:rsidRDefault="00A5492E" w:rsidP="00106E1A">
            <w:pPr>
              <w:rPr>
                <w:rFonts w:ascii="Garamond" w:hAnsi="Garamond"/>
                <w:sz w:val="22"/>
                <w:szCs w:val="22"/>
              </w:rPr>
            </w:pPr>
            <w:r w:rsidRPr="00AC6092">
              <w:rPr>
                <w:rFonts w:ascii="Garamond" w:hAnsi="Garamond"/>
                <w:sz w:val="22"/>
                <w:szCs w:val="22"/>
              </w:rPr>
              <w:t xml:space="preserve">If provider was an MD, and </w:t>
            </w:r>
            <w:proofErr w:type="gramStart"/>
            <w:r w:rsidRPr="00AC6092">
              <w:rPr>
                <w:rFonts w:ascii="Garamond" w:hAnsi="Garamond"/>
                <w:sz w:val="22"/>
                <w:szCs w:val="22"/>
              </w:rPr>
              <w:t>if  there</w:t>
            </w:r>
            <w:proofErr w:type="gramEnd"/>
            <w:r w:rsidRPr="00AC6092">
              <w:rPr>
                <w:rFonts w:ascii="Garamond" w:hAnsi="Garamond"/>
                <w:sz w:val="22"/>
                <w:szCs w:val="22"/>
              </w:rPr>
              <w:t xml:space="preserve"> was several unsuccessful medication trials and/or severe </w:t>
            </w:r>
            <w:proofErr w:type="spellStart"/>
            <w:r w:rsidRPr="00AC6092">
              <w:rPr>
                <w:rFonts w:ascii="Garamond" w:hAnsi="Garamond"/>
                <w:sz w:val="22"/>
                <w:szCs w:val="22"/>
              </w:rPr>
              <w:t>suicidality</w:t>
            </w:r>
            <w:proofErr w:type="spellEnd"/>
            <w:r w:rsidRPr="00AC6092">
              <w:rPr>
                <w:rFonts w:ascii="Garamond" w:hAnsi="Garamond"/>
                <w:sz w:val="22"/>
                <w:szCs w:val="22"/>
              </w:rPr>
              <w:t>, then the member was considered for ECT and/or Clozapine.</w:t>
            </w:r>
          </w:p>
        </w:tc>
        <w:tc>
          <w:tcPr>
            <w:tcW w:w="452" w:type="dxa"/>
            <w:gridSpan w:val="11"/>
            <w:hideMark/>
          </w:tcPr>
          <w:p w:rsidR="00A5492E" w:rsidRPr="00805584" w:rsidRDefault="00A5492E" w:rsidP="00106E1A">
            <w:pPr>
              <w:rPr>
                <w:rFonts w:ascii="Garamond" w:hAnsi="Garamond"/>
                <w:sz w:val="22"/>
                <w:szCs w:val="22"/>
              </w:rPr>
            </w:pPr>
            <w:r w:rsidRPr="00805584">
              <w:rPr>
                <w:rFonts w:ascii="Garamond" w:hAnsi="Garamond"/>
                <w:sz w:val="22"/>
                <w:szCs w:val="22"/>
              </w:rPr>
              <w:t>Y</w:t>
            </w:r>
          </w:p>
        </w:tc>
        <w:tc>
          <w:tcPr>
            <w:tcW w:w="452" w:type="dxa"/>
            <w:gridSpan w:val="8"/>
            <w:hideMark/>
          </w:tcPr>
          <w:p w:rsidR="00A5492E" w:rsidRPr="00805584" w:rsidRDefault="00A5492E" w:rsidP="00106E1A">
            <w:pPr>
              <w:rPr>
                <w:rFonts w:ascii="Garamond" w:hAnsi="Garamond"/>
                <w:sz w:val="22"/>
                <w:szCs w:val="22"/>
              </w:rPr>
            </w:pPr>
            <w:r w:rsidRPr="00805584">
              <w:rPr>
                <w:rFonts w:ascii="Garamond" w:hAnsi="Garamond"/>
                <w:sz w:val="22"/>
                <w:szCs w:val="22"/>
              </w:rPr>
              <w:t>N</w:t>
            </w:r>
          </w:p>
        </w:tc>
        <w:tc>
          <w:tcPr>
            <w:tcW w:w="885" w:type="dxa"/>
            <w:gridSpan w:val="5"/>
            <w:hideMark/>
          </w:tcPr>
          <w:p w:rsidR="00A5492E" w:rsidRPr="00805584" w:rsidRDefault="00A5492E" w:rsidP="00106E1A">
            <w:pPr>
              <w:rPr>
                <w:rFonts w:ascii="Garamond" w:hAnsi="Garamond"/>
                <w:sz w:val="22"/>
                <w:szCs w:val="22"/>
              </w:rPr>
            </w:pPr>
            <w:r w:rsidRPr="00805584">
              <w:rPr>
                <w:rFonts w:ascii="Garamond" w:hAnsi="Garamond"/>
                <w:sz w:val="22"/>
                <w:szCs w:val="22"/>
              </w:rPr>
              <w:t>Partial</w:t>
            </w:r>
          </w:p>
        </w:tc>
        <w:tc>
          <w:tcPr>
            <w:tcW w:w="723" w:type="dxa"/>
            <w:hideMark/>
          </w:tcPr>
          <w:p w:rsidR="00A5492E" w:rsidRPr="00805584" w:rsidRDefault="00A5492E" w:rsidP="00106E1A">
            <w:pPr>
              <w:rPr>
                <w:rFonts w:ascii="Garamond" w:hAnsi="Garamond"/>
                <w:sz w:val="22"/>
                <w:szCs w:val="22"/>
              </w:rPr>
            </w:pPr>
            <w:r w:rsidRPr="00805584">
              <w:rPr>
                <w:rFonts w:ascii="Garamond" w:hAnsi="Garamond"/>
                <w:sz w:val="22"/>
                <w:szCs w:val="22"/>
              </w:rPr>
              <w:t>N/A</w:t>
            </w:r>
          </w:p>
        </w:tc>
        <w:tc>
          <w:tcPr>
            <w:tcW w:w="1348" w:type="dxa"/>
            <w:noWrap/>
            <w:hideMark/>
          </w:tcPr>
          <w:p w:rsidR="00A5492E" w:rsidRPr="00805584" w:rsidRDefault="00A5492E" w:rsidP="00106E1A">
            <w:pPr>
              <w:rPr>
                <w:rFonts w:ascii="Garamond" w:hAnsi="Garamond"/>
                <w:sz w:val="22"/>
                <w:szCs w:val="22"/>
              </w:rPr>
            </w:pPr>
            <w:r w:rsidRPr="00805584">
              <w:rPr>
                <w:rFonts w:ascii="Garamond" w:hAnsi="Garamond"/>
                <w:sz w:val="22"/>
                <w:szCs w:val="22"/>
              </w:rPr>
              <w:t> </w:t>
            </w:r>
          </w:p>
        </w:tc>
      </w:tr>
      <w:tr w:rsidR="00A5492E" w:rsidRPr="00AC6092" w:rsidTr="00106E1A">
        <w:trPr>
          <w:cantSplit/>
          <w:trHeight w:val="288"/>
        </w:trPr>
        <w:tc>
          <w:tcPr>
            <w:tcW w:w="10375" w:type="dxa"/>
            <w:gridSpan w:val="28"/>
            <w:hideMark/>
          </w:tcPr>
          <w:p w:rsidR="00A5492E" w:rsidRPr="00AC6092" w:rsidRDefault="00A5492E" w:rsidP="00106E1A">
            <w:pPr>
              <w:rPr>
                <w:rFonts w:ascii="Garamond" w:hAnsi="Garamond"/>
                <w:b/>
                <w:bCs/>
                <w:sz w:val="22"/>
                <w:szCs w:val="22"/>
              </w:rPr>
            </w:pPr>
            <w:r w:rsidRPr="00AC6092">
              <w:rPr>
                <w:rFonts w:ascii="Garamond" w:hAnsi="Garamond"/>
                <w:b/>
                <w:bCs/>
                <w:sz w:val="22"/>
                <w:szCs w:val="22"/>
              </w:rPr>
              <w:t> </w:t>
            </w:r>
          </w:p>
        </w:tc>
      </w:tr>
    </w:tbl>
    <w:p w:rsidR="00AC6092" w:rsidRDefault="00F66812" w:rsidP="00722A7F">
      <w:pPr>
        <w:rPr>
          <w:rFonts w:ascii="Garamond" w:hAnsi="Garamond"/>
          <w:sz w:val="22"/>
          <w:szCs w:val="22"/>
        </w:rPr>
      </w:pPr>
      <w:r>
        <w:rPr>
          <w:rFonts w:ascii="Garamond" w:hAnsi="Garamond"/>
          <w:sz w:val="22"/>
          <w:szCs w:val="22"/>
        </w:rPr>
        <w:br w:type="textWrapping" w:clear="all"/>
      </w:r>
    </w:p>
    <w:p w:rsidR="00AC6092" w:rsidRDefault="00AC6092">
      <w:pPr>
        <w:rPr>
          <w:rFonts w:ascii="Garamond" w:hAnsi="Garamond"/>
          <w:sz w:val="22"/>
          <w:szCs w:val="22"/>
        </w:rPr>
      </w:pPr>
      <w:r>
        <w:rPr>
          <w:rFonts w:ascii="Garamond" w:hAnsi="Garamond"/>
          <w:sz w:val="22"/>
          <w:szCs w:val="22"/>
        </w:rPr>
        <w:br w:type="page"/>
      </w:r>
    </w:p>
    <w:p w:rsidR="00A5492E" w:rsidRDefault="00A5492E" w:rsidP="00722A7F">
      <w:pPr>
        <w:rPr>
          <w:rFonts w:ascii="Garamond" w:hAnsi="Garamond"/>
          <w:sz w:val="22"/>
          <w:szCs w:val="22"/>
        </w:rPr>
      </w:pPr>
    </w:p>
    <w:tbl>
      <w:tblPr>
        <w:tblStyle w:val="TableGrid"/>
        <w:tblW w:w="10368" w:type="dxa"/>
        <w:tblLayout w:type="fixed"/>
        <w:tblLook w:val="04A0" w:firstRow="1" w:lastRow="0" w:firstColumn="1" w:lastColumn="0" w:noHBand="0" w:noVBand="1"/>
      </w:tblPr>
      <w:tblGrid>
        <w:gridCol w:w="630"/>
        <w:gridCol w:w="5958"/>
        <w:gridCol w:w="450"/>
        <w:gridCol w:w="450"/>
        <w:gridCol w:w="826"/>
        <w:gridCol w:w="704"/>
        <w:gridCol w:w="1350"/>
      </w:tblGrid>
      <w:tr w:rsidR="00B4453C" w:rsidRPr="00B4453C" w:rsidTr="0030398F">
        <w:trPr>
          <w:cantSplit/>
          <w:trHeight w:val="288"/>
        </w:trPr>
        <w:tc>
          <w:tcPr>
            <w:tcW w:w="10368" w:type="dxa"/>
            <w:gridSpan w:val="7"/>
            <w:noWrap/>
            <w:hideMark/>
          </w:tcPr>
          <w:p w:rsidR="00B4453C" w:rsidRPr="00B4453C" w:rsidRDefault="00EF6BC7">
            <w:pPr>
              <w:rPr>
                <w:rFonts w:ascii="Garamond" w:hAnsi="Garamond"/>
                <w:b/>
                <w:bCs/>
                <w:sz w:val="22"/>
                <w:szCs w:val="22"/>
              </w:rPr>
            </w:pPr>
            <w:r w:rsidRPr="00B4453C">
              <w:rPr>
                <w:rFonts w:ascii="Garamond" w:hAnsi="Garamond"/>
                <w:b/>
                <w:bCs/>
                <w:sz w:val="22"/>
                <w:szCs w:val="22"/>
              </w:rPr>
              <w:t xml:space="preserve">Treatment Record Review: </w:t>
            </w:r>
            <w:bookmarkStart w:id="2" w:name="InpatPsychHosp"/>
            <w:r w:rsidRPr="00923DEB">
              <w:rPr>
                <w:rFonts w:ascii="Garamond" w:hAnsi="Garamond"/>
                <w:b/>
                <w:bCs/>
                <w:szCs w:val="24"/>
                <w:highlight w:val="yellow"/>
              </w:rPr>
              <w:t>Inpatient Psychiatric Hospitals</w:t>
            </w:r>
            <w:bookmarkEnd w:id="2"/>
          </w:p>
        </w:tc>
      </w:tr>
      <w:tr w:rsidR="00B4453C" w:rsidRPr="00B4453C" w:rsidTr="00B72D1D">
        <w:trPr>
          <w:cantSplit/>
          <w:trHeight w:val="288"/>
        </w:trPr>
        <w:tc>
          <w:tcPr>
            <w:tcW w:w="6588" w:type="dxa"/>
            <w:gridSpan w:val="2"/>
            <w:hideMark/>
          </w:tcPr>
          <w:p w:rsidR="00B4453C" w:rsidRPr="00B4453C" w:rsidRDefault="00B4453C">
            <w:pPr>
              <w:rPr>
                <w:rFonts w:ascii="Garamond" w:hAnsi="Garamond"/>
                <w:b/>
                <w:bCs/>
                <w:sz w:val="22"/>
                <w:szCs w:val="22"/>
              </w:rPr>
            </w:pPr>
            <w:r w:rsidRPr="00B4453C">
              <w:rPr>
                <w:rFonts w:ascii="Garamond" w:hAnsi="Garamond"/>
                <w:b/>
                <w:bCs/>
                <w:sz w:val="22"/>
                <w:szCs w:val="22"/>
              </w:rPr>
              <w:t>Name of Reviewer</w:t>
            </w:r>
          </w:p>
        </w:tc>
        <w:tc>
          <w:tcPr>
            <w:tcW w:w="3780" w:type="dxa"/>
            <w:gridSpan w:val="5"/>
            <w:hideMark/>
          </w:tcPr>
          <w:p w:rsidR="00B4453C" w:rsidRPr="00B4453C" w:rsidRDefault="00B4453C">
            <w:pPr>
              <w:rPr>
                <w:rFonts w:ascii="Garamond" w:hAnsi="Garamond"/>
                <w:b/>
                <w:bCs/>
                <w:sz w:val="22"/>
                <w:szCs w:val="22"/>
              </w:rPr>
            </w:pPr>
            <w:r w:rsidRPr="00B4453C">
              <w:rPr>
                <w:rFonts w:ascii="Garamond" w:hAnsi="Garamond"/>
                <w:b/>
                <w:bCs/>
                <w:sz w:val="22"/>
                <w:szCs w:val="22"/>
              </w:rPr>
              <w:t>Member Identification:</w:t>
            </w:r>
          </w:p>
        </w:tc>
      </w:tr>
      <w:tr w:rsidR="00B4453C" w:rsidRPr="00B4453C" w:rsidTr="00B72D1D">
        <w:trPr>
          <w:cantSplit/>
          <w:trHeight w:val="288"/>
        </w:trPr>
        <w:tc>
          <w:tcPr>
            <w:tcW w:w="6588" w:type="dxa"/>
            <w:gridSpan w:val="2"/>
            <w:hideMark/>
          </w:tcPr>
          <w:p w:rsidR="00B4453C" w:rsidRPr="00B4453C" w:rsidRDefault="00B4453C">
            <w:pPr>
              <w:rPr>
                <w:rFonts w:ascii="Garamond" w:hAnsi="Garamond"/>
                <w:b/>
                <w:bCs/>
                <w:sz w:val="22"/>
                <w:szCs w:val="22"/>
              </w:rPr>
            </w:pPr>
            <w:r w:rsidRPr="00B4453C">
              <w:rPr>
                <w:rFonts w:ascii="Garamond" w:hAnsi="Garamond"/>
                <w:b/>
                <w:bCs/>
                <w:sz w:val="22"/>
                <w:szCs w:val="22"/>
              </w:rPr>
              <w:t>Date of Review:</w:t>
            </w:r>
          </w:p>
        </w:tc>
        <w:tc>
          <w:tcPr>
            <w:tcW w:w="3780" w:type="dxa"/>
            <w:gridSpan w:val="5"/>
            <w:hideMark/>
          </w:tcPr>
          <w:p w:rsidR="00B4453C" w:rsidRPr="00B4453C" w:rsidRDefault="00B4453C">
            <w:pPr>
              <w:rPr>
                <w:rFonts w:ascii="Garamond" w:hAnsi="Garamond"/>
                <w:b/>
                <w:bCs/>
                <w:sz w:val="22"/>
                <w:szCs w:val="22"/>
              </w:rPr>
            </w:pPr>
            <w:r w:rsidRPr="00B4453C">
              <w:rPr>
                <w:rFonts w:ascii="Garamond" w:hAnsi="Garamond"/>
                <w:b/>
                <w:bCs/>
                <w:sz w:val="22"/>
                <w:szCs w:val="22"/>
              </w:rPr>
              <w:t>Provider Name:</w:t>
            </w:r>
          </w:p>
        </w:tc>
      </w:tr>
      <w:tr w:rsidR="00B4453C" w:rsidRPr="00B4453C" w:rsidTr="0030398F">
        <w:trPr>
          <w:cantSplit/>
          <w:trHeight w:val="288"/>
        </w:trPr>
        <w:tc>
          <w:tcPr>
            <w:tcW w:w="10368" w:type="dxa"/>
            <w:gridSpan w:val="7"/>
            <w:hideMark/>
          </w:tcPr>
          <w:p w:rsidR="00B4453C" w:rsidRPr="00B4453C" w:rsidRDefault="00B4453C" w:rsidP="00B4453C">
            <w:pPr>
              <w:rPr>
                <w:rFonts w:ascii="Garamond" w:hAnsi="Garamond"/>
                <w:b/>
                <w:bCs/>
                <w:sz w:val="22"/>
                <w:szCs w:val="22"/>
              </w:rPr>
            </w:pPr>
            <w:r w:rsidRPr="00B4453C">
              <w:rPr>
                <w:rFonts w:ascii="Garamond" w:hAnsi="Garamond"/>
                <w:b/>
                <w:bCs/>
                <w:sz w:val="22"/>
                <w:szCs w:val="22"/>
              </w:rPr>
              <w:t> </w:t>
            </w:r>
          </w:p>
        </w:tc>
      </w:tr>
      <w:tr w:rsidR="00B4453C" w:rsidRPr="0030398F" w:rsidTr="00B72D1D">
        <w:trPr>
          <w:cantSplit/>
          <w:trHeight w:val="288"/>
        </w:trPr>
        <w:tc>
          <w:tcPr>
            <w:tcW w:w="6588" w:type="dxa"/>
            <w:gridSpan w:val="2"/>
            <w:hideMark/>
          </w:tcPr>
          <w:p w:rsidR="00B4453C" w:rsidRPr="00B4453C" w:rsidRDefault="00B4453C" w:rsidP="00B4453C">
            <w:pPr>
              <w:rPr>
                <w:rFonts w:ascii="Garamond" w:hAnsi="Garamond"/>
                <w:b/>
                <w:bCs/>
                <w:sz w:val="22"/>
                <w:szCs w:val="22"/>
              </w:rPr>
            </w:pPr>
            <w:r w:rsidRPr="00B4453C">
              <w:rPr>
                <w:rFonts w:ascii="Garamond" w:hAnsi="Garamond"/>
                <w:b/>
                <w:bCs/>
                <w:sz w:val="22"/>
                <w:szCs w:val="22"/>
              </w:rPr>
              <w:t>SECTION A: MEDICAL</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Comments</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A1</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History &amp; Physical was completed with 24 hours of admission.</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A2</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Labs were requested as appropriate.</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A3</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Labs were reviewed (as indicated by initials or electronic signature).</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hideMark/>
          </w:tcPr>
          <w:p w:rsidR="00B4453C" w:rsidRPr="00B4453C" w:rsidRDefault="00B4453C">
            <w:pPr>
              <w:rPr>
                <w:rFonts w:ascii="Garamond" w:hAnsi="Garamond"/>
                <w:b/>
                <w:bCs/>
                <w:sz w:val="22"/>
                <w:szCs w:val="22"/>
              </w:rPr>
            </w:pPr>
            <w:r w:rsidRPr="00B4453C">
              <w:rPr>
                <w:rFonts w:ascii="Garamond" w:hAnsi="Garamond"/>
                <w:b/>
                <w:bCs/>
                <w:sz w:val="22"/>
                <w:szCs w:val="22"/>
              </w:rPr>
              <w:t>A4</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Member was seen daily by MD or someone licensed as a physician extender (e.g., PA, NP, APRN)</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30398F">
        <w:trPr>
          <w:cantSplit/>
          <w:trHeight w:val="288"/>
        </w:trPr>
        <w:tc>
          <w:tcPr>
            <w:tcW w:w="10368" w:type="dxa"/>
            <w:gridSpan w:val="7"/>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588" w:type="dxa"/>
            <w:gridSpan w:val="2"/>
            <w:hideMark/>
          </w:tcPr>
          <w:p w:rsidR="00B4453C" w:rsidRPr="00B4453C" w:rsidRDefault="00B4453C" w:rsidP="00B4453C">
            <w:pPr>
              <w:rPr>
                <w:rFonts w:ascii="Garamond" w:hAnsi="Garamond"/>
                <w:b/>
                <w:bCs/>
                <w:sz w:val="22"/>
                <w:szCs w:val="22"/>
              </w:rPr>
            </w:pPr>
            <w:r w:rsidRPr="00B4453C">
              <w:rPr>
                <w:rFonts w:ascii="Garamond" w:hAnsi="Garamond"/>
                <w:b/>
                <w:bCs/>
                <w:sz w:val="22"/>
                <w:szCs w:val="22"/>
              </w:rPr>
              <w:t>SECTION B: PSYCHIATRIC EVALUATION</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Comments</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B1</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Psychiatric evaluation was completed within 24 hours.</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B2</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Psychiatric evaluation included a Mental Status Exam.</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30398F">
        <w:trPr>
          <w:cantSplit/>
          <w:trHeight w:val="288"/>
        </w:trPr>
        <w:tc>
          <w:tcPr>
            <w:tcW w:w="10368" w:type="dxa"/>
            <w:gridSpan w:val="7"/>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588" w:type="dxa"/>
            <w:gridSpan w:val="2"/>
            <w:hideMark/>
          </w:tcPr>
          <w:p w:rsidR="00B4453C" w:rsidRPr="00B4453C" w:rsidRDefault="00ED4B11" w:rsidP="00B4453C">
            <w:pPr>
              <w:rPr>
                <w:rFonts w:ascii="Garamond" w:hAnsi="Garamond"/>
                <w:b/>
                <w:bCs/>
                <w:sz w:val="22"/>
                <w:szCs w:val="22"/>
              </w:rPr>
            </w:pPr>
            <w:r>
              <w:rPr>
                <w:rFonts w:ascii="Garamond" w:hAnsi="Garamond"/>
                <w:b/>
                <w:bCs/>
                <w:sz w:val="22"/>
                <w:szCs w:val="22"/>
              </w:rPr>
              <w:t>SECTION C</w:t>
            </w:r>
            <w:r w:rsidR="00B4453C" w:rsidRPr="00B4453C">
              <w:rPr>
                <w:rFonts w:ascii="Garamond" w:hAnsi="Garamond"/>
                <w:b/>
                <w:bCs/>
                <w:sz w:val="22"/>
                <w:szCs w:val="22"/>
              </w:rPr>
              <w:t>: INDIVIDUALIZED TREATMENT PLAN</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Comments</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C1</w:t>
            </w:r>
          </w:p>
        </w:tc>
        <w:tc>
          <w:tcPr>
            <w:tcW w:w="5958" w:type="dxa"/>
            <w:noWrap/>
            <w:hideMark/>
          </w:tcPr>
          <w:p w:rsidR="00B4453C" w:rsidRPr="00B4453C" w:rsidRDefault="00B4453C">
            <w:pPr>
              <w:rPr>
                <w:rFonts w:ascii="Garamond" w:hAnsi="Garamond"/>
                <w:sz w:val="22"/>
                <w:szCs w:val="22"/>
              </w:rPr>
            </w:pPr>
            <w:r w:rsidRPr="00B4453C">
              <w:rPr>
                <w:rFonts w:ascii="Garamond" w:hAnsi="Garamond"/>
                <w:sz w:val="22"/>
                <w:szCs w:val="22"/>
              </w:rPr>
              <w:t xml:space="preserve">Treatment plan was signed by all relevant clinicians (e.g., SS, NSG, </w:t>
            </w:r>
            <w:proofErr w:type="gramStart"/>
            <w:r w:rsidRPr="00B4453C">
              <w:rPr>
                <w:rFonts w:ascii="Garamond" w:hAnsi="Garamond"/>
                <w:sz w:val="22"/>
                <w:szCs w:val="22"/>
              </w:rPr>
              <w:t>AT</w:t>
            </w:r>
            <w:proofErr w:type="gramEnd"/>
            <w:r w:rsidRPr="00B4453C">
              <w:rPr>
                <w:rFonts w:ascii="Garamond" w:hAnsi="Garamond"/>
                <w:sz w:val="22"/>
                <w:szCs w:val="22"/>
              </w:rPr>
              <w:t>/RT).</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C2</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Treatment plan was signed by MD.</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C3</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Treatment team meetings occurred with MD, SS, NSG, other relevant members.  (Every 7days).</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30398F">
        <w:trPr>
          <w:cantSplit/>
          <w:trHeight w:val="288"/>
        </w:trPr>
        <w:tc>
          <w:tcPr>
            <w:tcW w:w="10368" w:type="dxa"/>
            <w:gridSpan w:val="7"/>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588" w:type="dxa"/>
            <w:gridSpan w:val="2"/>
            <w:hideMark/>
          </w:tcPr>
          <w:p w:rsidR="00B4453C" w:rsidRPr="00B4453C" w:rsidRDefault="00B4453C" w:rsidP="00B4453C">
            <w:pPr>
              <w:rPr>
                <w:rFonts w:ascii="Garamond" w:hAnsi="Garamond"/>
                <w:b/>
                <w:bCs/>
                <w:sz w:val="22"/>
                <w:szCs w:val="22"/>
              </w:rPr>
            </w:pPr>
            <w:r w:rsidRPr="00B4453C">
              <w:rPr>
                <w:rFonts w:ascii="Garamond" w:hAnsi="Garamond"/>
                <w:b/>
                <w:bCs/>
                <w:sz w:val="22"/>
                <w:szCs w:val="22"/>
              </w:rPr>
              <w:t>SECTION D: PATIENT SAFETY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Comments</w:t>
            </w:r>
          </w:p>
        </w:tc>
      </w:tr>
      <w:tr w:rsidR="00B4453C" w:rsidRPr="0030398F" w:rsidTr="00B72D1D">
        <w:trPr>
          <w:cantSplit/>
          <w:trHeight w:val="288"/>
        </w:trPr>
        <w:tc>
          <w:tcPr>
            <w:tcW w:w="630" w:type="dxa"/>
            <w:hideMark/>
          </w:tcPr>
          <w:p w:rsidR="00B4453C" w:rsidRPr="00B4453C" w:rsidRDefault="00B4453C">
            <w:pPr>
              <w:rPr>
                <w:rFonts w:ascii="Garamond" w:hAnsi="Garamond"/>
                <w:b/>
                <w:bCs/>
                <w:sz w:val="22"/>
                <w:szCs w:val="22"/>
              </w:rPr>
            </w:pPr>
            <w:r w:rsidRPr="00B4453C">
              <w:rPr>
                <w:rFonts w:ascii="Garamond" w:hAnsi="Garamond"/>
                <w:b/>
                <w:bCs/>
                <w:sz w:val="22"/>
                <w:szCs w:val="22"/>
              </w:rPr>
              <w:t>D1</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 xml:space="preserve">Documentation included a safety plan to address risk factors that led to hospitalization. </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hideMark/>
          </w:tcPr>
          <w:p w:rsidR="00B4453C" w:rsidRPr="00B4453C" w:rsidRDefault="00B4453C">
            <w:pPr>
              <w:rPr>
                <w:rFonts w:ascii="Garamond" w:hAnsi="Garamond"/>
                <w:b/>
                <w:bCs/>
                <w:sz w:val="22"/>
                <w:szCs w:val="22"/>
              </w:rPr>
            </w:pPr>
            <w:r w:rsidRPr="00B4453C">
              <w:rPr>
                <w:rFonts w:ascii="Garamond" w:hAnsi="Garamond"/>
                <w:b/>
                <w:bCs/>
                <w:sz w:val="22"/>
                <w:szCs w:val="22"/>
              </w:rPr>
              <w:t>D2</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When restraints or seclusion were used, there was appropriate documentation and notification of guardian/family within 24 hours.</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Y</w:t>
            </w:r>
          </w:p>
        </w:tc>
        <w:tc>
          <w:tcPr>
            <w:tcW w:w="450" w:type="dxa"/>
            <w:hideMark/>
          </w:tcPr>
          <w:p w:rsidR="00B4453C" w:rsidRPr="0030398F" w:rsidRDefault="00B4453C" w:rsidP="00B4453C">
            <w:pPr>
              <w:rPr>
                <w:rFonts w:ascii="Garamond" w:hAnsi="Garamond"/>
                <w:sz w:val="22"/>
                <w:szCs w:val="22"/>
              </w:rPr>
            </w:pPr>
            <w:r w:rsidRPr="0030398F">
              <w:rPr>
                <w:rFonts w:ascii="Garamond" w:hAnsi="Garamond"/>
                <w:sz w:val="22"/>
                <w:szCs w:val="22"/>
              </w:rPr>
              <w:t>N</w:t>
            </w:r>
          </w:p>
        </w:tc>
        <w:tc>
          <w:tcPr>
            <w:tcW w:w="826" w:type="dxa"/>
            <w:hideMark/>
          </w:tcPr>
          <w:p w:rsidR="00B4453C" w:rsidRPr="0030398F" w:rsidRDefault="00B4453C" w:rsidP="00B4453C">
            <w:pPr>
              <w:rPr>
                <w:rFonts w:ascii="Garamond" w:hAnsi="Garamond"/>
                <w:sz w:val="22"/>
                <w:szCs w:val="22"/>
              </w:rPr>
            </w:pPr>
            <w:r w:rsidRPr="0030398F">
              <w:rPr>
                <w:rFonts w:ascii="Garamond" w:hAnsi="Garamond"/>
                <w:sz w:val="22"/>
                <w:szCs w:val="22"/>
              </w:rPr>
              <w:t>Partial</w:t>
            </w:r>
          </w:p>
        </w:tc>
        <w:tc>
          <w:tcPr>
            <w:tcW w:w="704" w:type="dxa"/>
            <w:hideMark/>
          </w:tcPr>
          <w:p w:rsidR="00B4453C" w:rsidRPr="0030398F" w:rsidRDefault="00B4453C" w:rsidP="00B4453C">
            <w:pPr>
              <w:rPr>
                <w:rFonts w:ascii="Garamond" w:hAnsi="Garamond"/>
                <w:sz w:val="22"/>
                <w:szCs w:val="22"/>
              </w:rPr>
            </w:pPr>
            <w:r w:rsidRPr="0030398F">
              <w:rPr>
                <w:rFonts w:ascii="Garamond" w:hAnsi="Garamond"/>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30398F">
        <w:trPr>
          <w:cantSplit/>
          <w:trHeight w:val="288"/>
        </w:trPr>
        <w:tc>
          <w:tcPr>
            <w:tcW w:w="10368" w:type="dxa"/>
            <w:gridSpan w:val="7"/>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588" w:type="dxa"/>
            <w:gridSpan w:val="2"/>
            <w:hideMark/>
          </w:tcPr>
          <w:p w:rsidR="00B4453C" w:rsidRPr="00B4453C" w:rsidRDefault="00B4453C" w:rsidP="00B4453C">
            <w:pPr>
              <w:rPr>
                <w:rFonts w:ascii="Garamond" w:hAnsi="Garamond"/>
                <w:b/>
                <w:bCs/>
                <w:sz w:val="22"/>
                <w:szCs w:val="22"/>
              </w:rPr>
            </w:pPr>
            <w:r w:rsidRPr="00B4453C">
              <w:rPr>
                <w:rFonts w:ascii="Garamond" w:hAnsi="Garamond"/>
                <w:b/>
                <w:bCs/>
                <w:sz w:val="22"/>
                <w:szCs w:val="22"/>
              </w:rPr>
              <w:t>SECTION E: COORDINATION OF CARE WITH PCP</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Comments</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E1</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Evidence the provider requested member authorization for PCP communication, or refusal was documented.</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E2</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 xml:space="preserve">Discharge plan included appointment (date &amp; time) with PCP. If not, a reason was documented. </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30398F" w:rsidTr="00B72D1D">
        <w:trPr>
          <w:cantSplit/>
          <w:trHeight w:val="288"/>
        </w:trPr>
        <w:tc>
          <w:tcPr>
            <w:tcW w:w="630" w:type="dxa"/>
            <w:noWrap/>
            <w:hideMark/>
          </w:tcPr>
          <w:p w:rsidR="00B4453C" w:rsidRPr="00B4453C" w:rsidRDefault="00B4453C">
            <w:pPr>
              <w:rPr>
                <w:rFonts w:ascii="Garamond" w:hAnsi="Garamond"/>
                <w:b/>
                <w:bCs/>
                <w:sz w:val="22"/>
                <w:szCs w:val="22"/>
              </w:rPr>
            </w:pPr>
            <w:r w:rsidRPr="00B4453C">
              <w:rPr>
                <w:rFonts w:ascii="Garamond" w:hAnsi="Garamond"/>
                <w:b/>
                <w:bCs/>
                <w:sz w:val="22"/>
                <w:szCs w:val="22"/>
              </w:rPr>
              <w:t>E3</w:t>
            </w:r>
          </w:p>
        </w:tc>
        <w:tc>
          <w:tcPr>
            <w:tcW w:w="5958" w:type="dxa"/>
            <w:hideMark/>
          </w:tcPr>
          <w:p w:rsidR="00B4453C" w:rsidRPr="00B4453C" w:rsidRDefault="00B4453C">
            <w:pPr>
              <w:rPr>
                <w:rFonts w:ascii="Garamond" w:hAnsi="Garamond"/>
                <w:sz w:val="22"/>
                <w:szCs w:val="22"/>
              </w:rPr>
            </w:pPr>
            <w:r w:rsidRPr="00B4453C">
              <w:rPr>
                <w:rFonts w:ascii="Garamond" w:hAnsi="Garamond"/>
                <w:sz w:val="22"/>
                <w:szCs w:val="22"/>
              </w:rPr>
              <w:t>Evidence discharge summaries and/or labs were sent to PCP.</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Y</w:t>
            </w:r>
          </w:p>
        </w:tc>
        <w:tc>
          <w:tcPr>
            <w:tcW w:w="4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w:t>
            </w:r>
          </w:p>
        </w:tc>
        <w:tc>
          <w:tcPr>
            <w:tcW w:w="826"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Partial</w:t>
            </w:r>
          </w:p>
        </w:tc>
        <w:tc>
          <w:tcPr>
            <w:tcW w:w="704"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N/A</w:t>
            </w:r>
          </w:p>
        </w:tc>
        <w:tc>
          <w:tcPr>
            <w:tcW w:w="1350" w:type="dxa"/>
            <w:hideMark/>
          </w:tcPr>
          <w:p w:rsidR="00B4453C" w:rsidRPr="0030398F" w:rsidRDefault="00B4453C" w:rsidP="00B4453C">
            <w:pPr>
              <w:rPr>
                <w:rFonts w:ascii="Garamond" w:hAnsi="Garamond"/>
                <w:bCs/>
                <w:sz w:val="22"/>
                <w:szCs w:val="22"/>
              </w:rPr>
            </w:pPr>
            <w:r w:rsidRPr="0030398F">
              <w:rPr>
                <w:rFonts w:ascii="Garamond" w:hAnsi="Garamond"/>
                <w:bCs/>
                <w:sz w:val="22"/>
                <w:szCs w:val="22"/>
              </w:rPr>
              <w:t> </w:t>
            </w:r>
          </w:p>
        </w:tc>
      </w:tr>
      <w:tr w:rsidR="00B4453C" w:rsidRPr="00B4453C" w:rsidTr="0030398F">
        <w:trPr>
          <w:cantSplit/>
          <w:trHeight w:val="288"/>
        </w:trPr>
        <w:tc>
          <w:tcPr>
            <w:tcW w:w="10368" w:type="dxa"/>
            <w:gridSpan w:val="7"/>
            <w:hideMark/>
          </w:tcPr>
          <w:p w:rsidR="00B4453C" w:rsidRPr="00B4453C" w:rsidRDefault="00B4453C" w:rsidP="00B4453C">
            <w:pPr>
              <w:rPr>
                <w:rFonts w:ascii="Garamond" w:hAnsi="Garamond"/>
                <w:b/>
                <w:bCs/>
                <w:sz w:val="22"/>
                <w:szCs w:val="22"/>
              </w:rPr>
            </w:pPr>
            <w:r w:rsidRPr="00B4453C">
              <w:rPr>
                <w:rFonts w:ascii="Garamond" w:hAnsi="Garamond"/>
                <w:b/>
                <w:bCs/>
                <w:sz w:val="22"/>
                <w:szCs w:val="22"/>
              </w:rPr>
              <w:t> </w:t>
            </w:r>
          </w:p>
        </w:tc>
      </w:tr>
      <w:tr w:rsidR="00B4453C" w:rsidRPr="00B4453C" w:rsidTr="0030398F">
        <w:trPr>
          <w:cantSplit/>
          <w:trHeight w:val="288"/>
        </w:trPr>
        <w:tc>
          <w:tcPr>
            <w:tcW w:w="10368" w:type="dxa"/>
            <w:gridSpan w:val="7"/>
            <w:noWrap/>
            <w:hideMark/>
          </w:tcPr>
          <w:p w:rsidR="00B4453C" w:rsidRPr="00B4453C" w:rsidRDefault="00B4453C" w:rsidP="00B4453C">
            <w:pPr>
              <w:rPr>
                <w:rFonts w:ascii="Garamond" w:hAnsi="Garamond"/>
                <w:sz w:val="22"/>
                <w:szCs w:val="22"/>
              </w:rPr>
            </w:pPr>
            <w:r w:rsidRPr="00B4453C">
              <w:rPr>
                <w:rFonts w:ascii="Garamond" w:hAnsi="Garamond"/>
                <w:sz w:val="22"/>
                <w:szCs w:val="22"/>
              </w:rPr>
              <w:t> </w:t>
            </w:r>
          </w:p>
        </w:tc>
      </w:tr>
      <w:tr w:rsidR="00B4453C" w:rsidRPr="00B4453C" w:rsidTr="0030398F">
        <w:trPr>
          <w:cantSplit/>
          <w:trHeight w:val="288"/>
        </w:trPr>
        <w:tc>
          <w:tcPr>
            <w:tcW w:w="10368" w:type="dxa"/>
            <w:gridSpan w:val="7"/>
            <w:hideMark/>
          </w:tcPr>
          <w:p w:rsidR="00B4453C" w:rsidRPr="00B4453C" w:rsidRDefault="00B4453C">
            <w:pPr>
              <w:rPr>
                <w:rFonts w:ascii="Garamond" w:hAnsi="Garamond"/>
                <w:b/>
                <w:bCs/>
                <w:sz w:val="22"/>
                <w:szCs w:val="22"/>
              </w:rPr>
            </w:pPr>
            <w:r w:rsidRPr="00B4453C">
              <w:rPr>
                <w:rFonts w:ascii="Garamond" w:hAnsi="Garamond"/>
                <w:b/>
                <w:bCs/>
                <w:sz w:val="22"/>
                <w:szCs w:val="22"/>
              </w:rPr>
              <w:t>Comments:</w:t>
            </w:r>
          </w:p>
        </w:tc>
      </w:tr>
    </w:tbl>
    <w:p w:rsidR="00AC6092" w:rsidRDefault="00AC6092" w:rsidP="00722A7F">
      <w:pPr>
        <w:rPr>
          <w:rFonts w:ascii="Garamond" w:hAnsi="Garamond"/>
          <w:sz w:val="22"/>
          <w:szCs w:val="22"/>
        </w:rPr>
      </w:pPr>
    </w:p>
    <w:p w:rsidR="00AC6092" w:rsidRDefault="00AC6092">
      <w:pPr>
        <w:rPr>
          <w:rFonts w:ascii="Garamond" w:hAnsi="Garamond"/>
          <w:sz w:val="22"/>
          <w:szCs w:val="22"/>
        </w:rPr>
      </w:pPr>
      <w:r>
        <w:rPr>
          <w:rFonts w:ascii="Garamond" w:hAnsi="Garamond"/>
          <w:sz w:val="22"/>
          <w:szCs w:val="22"/>
        </w:rPr>
        <w:br w:type="page"/>
      </w:r>
    </w:p>
    <w:p w:rsidR="00AC6092" w:rsidRDefault="00AC6092" w:rsidP="00722A7F">
      <w:pPr>
        <w:rPr>
          <w:rFonts w:ascii="Garamond" w:hAnsi="Garamond"/>
          <w:sz w:val="22"/>
          <w:szCs w:val="22"/>
        </w:rPr>
      </w:pPr>
    </w:p>
    <w:tbl>
      <w:tblPr>
        <w:tblStyle w:val="TableGrid"/>
        <w:tblW w:w="10375" w:type="dxa"/>
        <w:tblLayout w:type="fixed"/>
        <w:tblCellMar>
          <w:left w:w="115" w:type="dxa"/>
          <w:right w:w="115" w:type="dxa"/>
        </w:tblCellMar>
        <w:tblLook w:val="04A0" w:firstRow="1" w:lastRow="0" w:firstColumn="1" w:lastColumn="0" w:noHBand="0" w:noVBand="1"/>
      </w:tblPr>
      <w:tblGrid>
        <w:gridCol w:w="630"/>
        <w:gridCol w:w="5965"/>
        <w:gridCol w:w="450"/>
        <w:gridCol w:w="450"/>
        <w:gridCol w:w="810"/>
        <w:gridCol w:w="697"/>
        <w:gridCol w:w="1373"/>
      </w:tblGrid>
      <w:tr w:rsidR="00AC6092" w:rsidRPr="00AC6092" w:rsidTr="00EF6BC7">
        <w:trPr>
          <w:cantSplit/>
          <w:trHeight w:val="288"/>
        </w:trPr>
        <w:tc>
          <w:tcPr>
            <w:tcW w:w="10375" w:type="dxa"/>
            <w:gridSpan w:val="7"/>
            <w:shd w:val="clear" w:color="auto" w:fill="auto"/>
            <w:noWrap/>
            <w:hideMark/>
          </w:tcPr>
          <w:p w:rsidR="00AC6092" w:rsidRPr="00AC6092" w:rsidRDefault="00EF6BC7">
            <w:pPr>
              <w:rPr>
                <w:rFonts w:ascii="Garamond" w:hAnsi="Garamond"/>
                <w:b/>
                <w:bCs/>
                <w:sz w:val="22"/>
                <w:szCs w:val="22"/>
              </w:rPr>
            </w:pPr>
            <w:r w:rsidRPr="00AC6092">
              <w:rPr>
                <w:rFonts w:ascii="Garamond" w:hAnsi="Garamond"/>
                <w:b/>
                <w:bCs/>
                <w:sz w:val="22"/>
                <w:szCs w:val="22"/>
              </w:rPr>
              <w:t xml:space="preserve">Treatment Record Review: </w:t>
            </w:r>
            <w:bookmarkStart w:id="3" w:name="ResSubAbuseTx"/>
            <w:r w:rsidRPr="00923DEB">
              <w:rPr>
                <w:rFonts w:ascii="Garamond" w:hAnsi="Garamond"/>
                <w:b/>
                <w:bCs/>
                <w:szCs w:val="24"/>
                <w:highlight w:val="yellow"/>
              </w:rPr>
              <w:t>Residential Substance Abuse Treatment Facilities</w:t>
            </w:r>
            <w:bookmarkEnd w:id="3"/>
          </w:p>
        </w:tc>
      </w:tr>
      <w:tr w:rsidR="00AC6092" w:rsidRPr="00AC6092" w:rsidTr="0030398F">
        <w:trPr>
          <w:cantSplit/>
          <w:trHeight w:val="288"/>
        </w:trPr>
        <w:tc>
          <w:tcPr>
            <w:tcW w:w="6595" w:type="dxa"/>
            <w:gridSpan w:val="2"/>
            <w:hideMark/>
          </w:tcPr>
          <w:p w:rsidR="00AC6092" w:rsidRPr="00AC6092" w:rsidRDefault="00AC6092">
            <w:pPr>
              <w:rPr>
                <w:rFonts w:ascii="Garamond" w:hAnsi="Garamond"/>
                <w:b/>
                <w:bCs/>
                <w:sz w:val="22"/>
                <w:szCs w:val="22"/>
              </w:rPr>
            </w:pPr>
            <w:r w:rsidRPr="00AC6092">
              <w:rPr>
                <w:rFonts w:ascii="Garamond" w:hAnsi="Garamond"/>
                <w:b/>
                <w:bCs/>
                <w:sz w:val="22"/>
                <w:szCs w:val="22"/>
              </w:rPr>
              <w:t>Name of Reviewer</w:t>
            </w:r>
          </w:p>
        </w:tc>
        <w:tc>
          <w:tcPr>
            <w:tcW w:w="3780" w:type="dxa"/>
            <w:gridSpan w:val="5"/>
            <w:hideMark/>
          </w:tcPr>
          <w:p w:rsidR="00AC6092" w:rsidRPr="00AC6092" w:rsidRDefault="00AC6092">
            <w:pPr>
              <w:rPr>
                <w:rFonts w:ascii="Garamond" w:hAnsi="Garamond"/>
                <w:b/>
                <w:bCs/>
                <w:sz w:val="22"/>
                <w:szCs w:val="22"/>
              </w:rPr>
            </w:pPr>
            <w:r w:rsidRPr="00AC6092">
              <w:rPr>
                <w:rFonts w:ascii="Garamond" w:hAnsi="Garamond"/>
                <w:b/>
                <w:bCs/>
                <w:sz w:val="22"/>
                <w:szCs w:val="22"/>
              </w:rPr>
              <w:t>Member Identification:</w:t>
            </w:r>
          </w:p>
        </w:tc>
      </w:tr>
      <w:tr w:rsidR="00AC6092" w:rsidRPr="00AC6092" w:rsidTr="0030398F">
        <w:trPr>
          <w:cantSplit/>
          <w:trHeight w:val="288"/>
        </w:trPr>
        <w:tc>
          <w:tcPr>
            <w:tcW w:w="6595" w:type="dxa"/>
            <w:gridSpan w:val="2"/>
            <w:hideMark/>
          </w:tcPr>
          <w:p w:rsidR="00AC6092" w:rsidRPr="00AC6092" w:rsidRDefault="00AC6092">
            <w:pPr>
              <w:rPr>
                <w:rFonts w:ascii="Garamond" w:hAnsi="Garamond"/>
                <w:b/>
                <w:bCs/>
                <w:sz w:val="22"/>
                <w:szCs w:val="22"/>
              </w:rPr>
            </w:pPr>
            <w:r w:rsidRPr="00AC6092">
              <w:rPr>
                <w:rFonts w:ascii="Garamond" w:hAnsi="Garamond"/>
                <w:b/>
                <w:bCs/>
                <w:sz w:val="22"/>
                <w:szCs w:val="22"/>
              </w:rPr>
              <w:t>Date of Review:</w:t>
            </w:r>
          </w:p>
        </w:tc>
        <w:tc>
          <w:tcPr>
            <w:tcW w:w="3780" w:type="dxa"/>
            <w:gridSpan w:val="5"/>
            <w:hideMark/>
          </w:tcPr>
          <w:p w:rsidR="00AC6092" w:rsidRPr="00AC6092" w:rsidRDefault="00AC6092">
            <w:pPr>
              <w:rPr>
                <w:rFonts w:ascii="Garamond" w:hAnsi="Garamond"/>
                <w:b/>
                <w:bCs/>
                <w:sz w:val="22"/>
                <w:szCs w:val="22"/>
              </w:rPr>
            </w:pPr>
            <w:r w:rsidRPr="00AC6092">
              <w:rPr>
                <w:rFonts w:ascii="Garamond" w:hAnsi="Garamond"/>
                <w:b/>
                <w:bCs/>
                <w:sz w:val="22"/>
                <w:szCs w:val="22"/>
              </w:rPr>
              <w:t>Provider Name:</w:t>
            </w:r>
          </w:p>
        </w:tc>
      </w:tr>
      <w:tr w:rsidR="00AC6092" w:rsidRPr="00AC6092" w:rsidTr="0030398F">
        <w:trPr>
          <w:cantSplit/>
          <w:trHeight w:val="288"/>
        </w:trPr>
        <w:tc>
          <w:tcPr>
            <w:tcW w:w="10375" w:type="dxa"/>
            <w:gridSpan w:val="7"/>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 </w:t>
            </w:r>
          </w:p>
        </w:tc>
      </w:tr>
      <w:tr w:rsidR="00610681" w:rsidRPr="00ED4B11" w:rsidTr="0030398F">
        <w:trPr>
          <w:cantSplit/>
          <w:trHeight w:val="288"/>
        </w:trPr>
        <w:tc>
          <w:tcPr>
            <w:tcW w:w="6595" w:type="dxa"/>
            <w:gridSpan w:val="2"/>
            <w:hideMark/>
          </w:tcPr>
          <w:p w:rsidR="00610681" w:rsidRPr="00ED4B11" w:rsidRDefault="00ED4B11">
            <w:pPr>
              <w:rPr>
                <w:rFonts w:ascii="Garamond" w:hAnsi="Garamond"/>
                <w:b/>
                <w:bCs/>
                <w:sz w:val="22"/>
                <w:szCs w:val="22"/>
              </w:rPr>
            </w:pPr>
            <w:r>
              <w:rPr>
                <w:rFonts w:ascii="Garamond" w:hAnsi="Garamond"/>
                <w:b/>
                <w:bCs/>
                <w:sz w:val="22"/>
                <w:szCs w:val="22"/>
              </w:rPr>
              <w:t>SECTION A: GENERAL</w:t>
            </w:r>
          </w:p>
        </w:tc>
        <w:tc>
          <w:tcPr>
            <w:tcW w:w="450" w:type="dxa"/>
            <w:hideMark/>
          </w:tcPr>
          <w:p w:rsidR="00610681" w:rsidRPr="00ED4B11" w:rsidRDefault="00610681" w:rsidP="00AC6092">
            <w:pPr>
              <w:rPr>
                <w:rFonts w:ascii="Garamond" w:hAnsi="Garamond"/>
                <w:bCs/>
                <w:sz w:val="22"/>
                <w:szCs w:val="22"/>
              </w:rPr>
            </w:pPr>
            <w:r w:rsidRPr="00ED4B11">
              <w:rPr>
                <w:rFonts w:ascii="Garamond" w:hAnsi="Garamond"/>
                <w:bCs/>
                <w:sz w:val="22"/>
                <w:szCs w:val="22"/>
              </w:rPr>
              <w:t>Y</w:t>
            </w:r>
          </w:p>
        </w:tc>
        <w:tc>
          <w:tcPr>
            <w:tcW w:w="450" w:type="dxa"/>
            <w:hideMark/>
          </w:tcPr>
          <w:p w:rsidR="00610681" w:rsidRPr="00ED4B11" w:rsidRDefault="00610681" w:rsidP="00AC6092">
            <w:pPr>
              <w:rPr>
                <w:rFonts w:ascii="Garamond" w:hAnsi="Garamond"/>
                <w:bCs/>
                <w:sz w:val="22"/>
                <w:szCs w:val="22"/>
              </w:rPr>
            </w:pPr>
            <w:r w:rsidRPr="00ED4B11">
              <w:rPr>
                <w:rFonts w:ascii="Garamond" w:hAnsi="Garamond"/>
                <w:bCs/>
                <w:sz w:val="22"/>
                <w:szCs w:val="22"/>
              </w:rPr>
              <w:t>N</w:t>
            </w:r>
          </w:p>
        </w:tc>
        <w:tc>
          <w:tcPr>
            <w:tcW w:w="810" w:type="dxa"/>
            <w:hideMark/>
          </w:tcPr>
          <w:p w:rsidR="00610681" w:rsidRPr="00ED4B11" w:rsidRDefault="00610681" w:rsidP="00AC6092">
            <w:pPr>
              <w:rPr>
                <w:rFonts w:ascii="Garamond" w:hAnsi="Garamond"/>
                <w:bCs/>
                <w:sz w:val="22"/>
                <w:szCs w:val="22"/>
              </w:rPr>
            </w:pPr>
            <w:r w:rsidRPr="00ED4B11">
              <w:rPr>
                <w:rFonts w:ascii="Garamond" w:hAnsi="Garamond"/>
                <w:bCs/>
                <w:sz w:val="22"/>
                <w:szCs w:val="22"/>
              </w:rPr>
              <w:t>Partial</w:t>
            </w:r>
          </w:p>
        </w:tc>
        <w:tc>
          <w:tcPr>
            <w:tcW w:w="697" w:type="dxa"/>
            <w:hideMark/>
          </w:tcPr>
          <w:p w:rsidR="00610681" w:rsidRPr="00ED4B11" w:rsidRDefault="00610681" w:rsidP="00AC6092">
            <w:pPr>
              <w:rPr>
                <w:rFonts w:ascii="Garamond" w:hAnsi="Garamond"/>
                <w:bCs/>
                <w:sz w:val="22"/>
                <w:szCs w:val="22"/>
              </w:rPr>
            </w:pPr>
            <w:r w:rsidRPr="00ED4B11">
              <w:rPr>
                <w:rFonts w:ascii="Garamond" w:hAnsi="Garamond"/>
                <w:bCs/>
                <w:sz w:val="22"/>
                <w:szCs w:val="22"/>
              </w:rPr>
              <w:t>N/A</w:t>
            </w:r>
          </w:p>
        </w:tc>
        <w:tc>
          <w:tcPr>
            <w:tcW w:w="1373" w:type="dxa"/>
            <w:hideMark/>
          </w:tcPr>
          <w:p w:rsidR="00610681" w:rsidRPr="00ED4B11" w:rsidRDefault="00610681" w:rsidP="00AC6092">
            <w:pPr>
              <w:rPr>
                <w:rFonts w:ascii="Garamond" w:hAnsi="Garamond"/>
                <w:bCs/>
                <w:sz w:val="22"/>
                <w:szCs w:val="22"/>
              </w:rPr>
            </w:pPr>
            <w:r w:rsidRPr="00ED4B11">
              <w:rPr>
                <w:rFonts w:ascii="Garamond" w:hAnsi="Garamond"/>
                <w:bCs/>
                <w:sz w:val="22"/>
                <w:szCs w:val="22"/>
              </w:rPr>
              <w:t>Comments</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 xml:space="preserve">A Notice of Privacy form was signed. </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HIPAA/42CFR Part 2 guidelines were followed for releases of information.</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A3</w:t>
            </w:r>
          </w:p>
        </w:tc>
        <w:tc>
          <w:tcPr>
            <w:tcW w:w="5965" w:type="dxa"/>
            <w:noWrap/>
            <w:hideMark/>
          </w:tcPr>
          <w:p w:rsidR="00AC6092" w:rsidRPr="00AC6092" w:rsidRDefault="00AC6092">
            <w:pPr>
              <w:rPr>
                <w:rFonts w:ascii="Garamond" w:hAnsi="Garamond"/>
                <w:sz w:val="22"/>
                <w:szCs w:val="22"/>
              </w:rPr>
            </w:pPr>
            <w:r w:rsidRPr="00AC6092">
              <w:rPr>
                <w:rFonts w:ascii="Garamond" w:hAnsi="Garamond"/>
                <w:sz w:val="22"/>
                <w:szCs w:val="22"/>
              </w:rPr>
              <w:t>Treatment plan was completed within 72 hours.</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A4</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For detoxification programs, detoxification plan was reviewed and signed by physician and member within 24 hours.</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10375" w:type="dxa"/>
            <w:gridSpan w:val="7"/>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E11EA3" w:rsidRPr="00ED4B11" w:rsidTr="0030398F">
        <w:trPr>
          <w:cantSplit/>
          <w:trHeight w:val="288"/>
        </w:trPr>
        <w:tc>
          <w:tcPr>
            <w:tcW w:w="6595" w:type="dxa"/>
            <w:gridSpan w:val="2"/>
            <w:hideMark/>
          </w:tcPr>
          <w:p w:rsidR="00E11EA3" w:rsidRPr="00ED4B11" w:rsidRDefault="00E11EA3">
            <w:pPr>
              <w:rPr>
                <w:rFonts w:ascii="Garamond" w:hAnsi="Garamond"/>
                <w:b/>
                <w:bCs/>
                <w:sz w:val="22"/>
                <w:szCs w:val="22"/>
              </w:rPr>
            </w:pPr>
            <w:r w:rsidRPr="00AC6092">
              <w:rPr>
                <w:rFonts w:ascii="Garamond" w:hAnsi="Garamond"/>
                <w:b/>
                <w:bCs/>
                <w:sz w:val="22"/>
                <w:szCs w:val="22"/>
              </w:rPr>
              <w:t>SECTION B: INITIAL EVALUATION</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Y</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w:t>
            </w:r>
          </w:p>
        </w:tc>
        <w:tc>
          <w:tcPr>
            <w:tcW w:w="81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Partial</w:t>
            </w:r>
          </w:p>
        </w:tc>
        <w:tc>
          <w:tcPr>
            <w:tcW w:w="697"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N/A</w:t>
            </w:r>
          </w:p>
        </w:tc>
        <w:tc>
          <w:tcPr>
            <w:tcW w:w="1373"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Comments</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B1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 xml:space="preserve"> Risk factors for relapse and readiness for change was assessed.</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B2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Evidence that past and current medications (abstinence aids) and response (including side effects) was assessed.</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B4</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Safety risk of member was evaluated.</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10375" w:type="dxa"/>
            <w:gridSpan w:val="7"/>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E11EA3" w:rsidRPr="00ED4B11" w:rsidTr="0030398F">
        <w:trPr>
          <w:cantSplit/>
          <w:trHeight w:val="288"/>
        </w:trPr>
        <w:tc>
          <w:tcPr>
            <w:tcW w:w="6595" w:type="dxa"/>
            <w:gridSpan w:val="2"/>
            <w:hideMark/>
          </w:tcPr>
          <w:p w:rsidR="00E11EA3" w:rsidRPr="00ED4B11" w:rsidRDefault="00E11EA3">
            <w:pPr>
              <w:rPr>
                <w:rFonts w:ascii="Garamond" w:hAnsi="Garamond"/>
                <w:b/>
                <w:bCs/>
                <w:sz w:val="22"/>
                <w:szCs w:val="22"/>
              </w:rPr>
            </w:pPr>
            <w:r w:rsidRPr="00AC6092">
              <w:rPr>
                <w:rFonts w:ascii="Garamond" w:hAnsi="Garamond"/>
                <w:b/>
                <w:bCs/>
                <w:sz w:val="22"/>
                <w:szCs w:val="22"/>
              </w:rPr>
              <w:t>SECTION C: COORDINATION OF CARE</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Y</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w:t>
            </w:r>
          </w:p>
        </w:tc>
        <w:tc>
          <w:tcPr>
            <w:tcW w:w="81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Partial</w:t>
            </w:r>
          </w:p>
        </w:tc>
        <w:tc>
          <w:tcPr>
            <w:tcW w:w="697"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N/A</w:t>
            </w:r>
          </w:p>
        </w:tc>
        <w:tc>
          <w:tcPr>
            <w:tcW w:w="1373"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Comments</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C1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PSYCHIATRIC REFERRAL: If provider was a not an MD, and there was no evidence of a recent psychiatric evaluation, there was documentation of a referral for a psychiatric evaluation.</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C2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If a medical or psychiatric referral was made, the provider documented the results of the evaluation and any relevant adjustments to the treatment plan.</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10375" w:type="dxa"/>
            <w:gridSpan w:val="7"/>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E11EA3" w:rsidRPr="00ED4B11" w:rsidTr="0030398F">
        <w:trPr>
          <w:cantSplit/>
          <w:trHeight w:val="288"/>
        </w:trPr>
        <w:tc>
          <w:tcPr>
            <w:tcW w:w="6595" w:type="dxa"/>
            <w:gridSpan w:val="2"/>
            <w:hideMark/>
          </w:tcPr>
          <w:p w:rsidR="00E11EA3" w:rsidRPr="00ED4B11" w:rsidRDefault="00E11EA3">
            <w:pPr>
              <w:rPr>
                <w:rFonts w:ascii="Garamond" w:hAnsi="Garamond"/>
                <w:b/>
                <w:bCs/>
                <w:sz w:val="22"/>
                <w:szCs w:val="22"/>
              </w:rPr>
            </w:pPr>
            <w:r w:rsidRPr="00AC6092">
              <w:rPr>
                <w:rFonts w:ascii="Garamond" w:hAnsi="Garamond"/>
                <w:b/>
                <w:bCs/>
                <w:sz w:val="22"/>
                <w:szCs w:val="22"/>
              </w:rPr>
              <w:t>SECTION D: MEDICAL</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Y</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w:t>
            </w:r>
          </w:p>
        </w:tc>
        <w:tc>
          <w:tcPr>
            <w:tcW w:w="81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Partial</w:t>
            </w:r>
          </w:p>
        </w:tc>
        <w:tc>
          <w:tcPr>
            <w:tcW w:w="697"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N/A</w:t>
            </w:r>
          </w:p>
        </w:tc>
        <w:tc>
          <w:tcPr>
            <w:tcW w:w="1373"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Comments</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Labs/drug testing was requested as appropriate.</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Labs/drug testing results were filed in record in a timely manner.</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D3</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 xml:space="preserve">There was evidence of attempting to collaborate with any physician prescribing pain medication to a patient abusing analgesics. </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AC6092" w:rsidRPr="00ED4B11" w:rsidTr="0030398F">
        <w:trPr>
          <w:cantSplit/>
          <w:trHeight w:val="288"/>
        </w:trPr>
        <w:tc>
          <w:tcPr>
            <w:tcW w:w="10375" w:type="dxa"/>
            <w:gridSpan w:val="7"/>
            <w:hideMark/>
          </w:tcPr>
          <w:p w:rsidR="00AC6092" w:rsidRPr="00ED4B11" w:rsidRDefault="00AC6092" w:rsidP="00AC6092">
            <w:pPr>
              <w:rPr>
                <w:rFonts w:ascii="Garamond" w:hAnsi="Garamond"/>
                <w:bCs/>
                <w:sz w:val="22"/>
                <w:szCs w:val="22"/>
              </w:rPr>
            </w:pPr>
            <w:r w:rsidRPr="00ED4B11">
              <w:rPr>
                <w:rFonts w:ascii="Garamond" w:hAnsi="Garamond"/>
                <w:bCs/>
                <w:sz w:val="22"/>
                <w:szCs w:val="22"/>
              </w:rPr>
              <w:t> </w:t>
            </w:r>
          </w:p>
        </w:tc>
      </w:tr>
      <w:tr w:rsidR="00E11EA3" w:rsidRPr="00ED4B11" w:rsidTr="0030398F">
        <w:trPr>
          <w:cantSplit/>
          <w:trHeight w:val="288"/>
        </w:trPr>
        <w:tc>
          <w:tcPr>
            <w:tcW w:w="6595" w:type="dxa"/>
            <w:gridSpan w:val="2"/>
            <w:hideMark/>
          </w:tcPr>
          <w:p w:rsidR="00E11EA3" w:rsidRPr="00ED4B11" w:rsidRDefault="00E11EA3">
            <w:pPr>
              <w:rPr>
                <w:rFonts w:ascii="Garamond" w:hAnsi="Garamond"/>
                <w:b/>
                <w:bCs/>
                <w:sz w:val="22"/>
                <w:szCs w:val="22"/>
              </w:rPr>
            </w:pPr>
            <w:r w:rsidRPr="00AC6092">
              <w:rPr>
                <w:rFonts w:ascii="Garamond" w:hAnsi="Garamond"/>
                <w:b/>
                <w:bCs/>
                <w:sz w:val="22"/>
                <w:szCs w:val="22"/>
              </w:rPr>
              <w:t>SECTION E: ONGOING TREATMENT</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Y</w:t>
            </w:r>
          </w:p>
        </w:tc>
        <w:tc>
          <w:tcPr>
            <w:tcW w:w="45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w:t>
            </w:r>
          </w:p>
        </w:tc>
        <w:tc>
          <w:tcPr>
            <w:tcW w:w="810"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Partial</w:t>
            </w:r>
          </w:p>
        </w:tc>
        <w:tc>
          <w:tcPr>
            <w:tcW w:w="697"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N/A</w:t>
            </w:r>
          </w:p>
        </w:tc>
        <w:tc>
          <w:tcPr>
            <w:tcW w:w="1373" w:type="dxa"/>
            <w:hideMark/>
          </w:tcPr>
          <w:p w:rsidR="00E11EA3" w:rsidRPr="00ED4B11" w:rsidRDefault="00E11EA3" w:rsidP="00AC6092">
            <w:pPr>
              <w:rPr>
                <w:rFonts w:ascii="Garamond" w:hAnsi="Garamond"/>
                <w:bCs/>
                <w:sz w:val="22"/>
                <w:szCs w:val="22"/>
              </w:rPr>
            </w:pPr>
            <w:r w:rsidRPr="00ED4B11">
              <w:rPr>
                <w:rFonts w:ascii="Garamond" w:hAnsi="Garamond"/>
                <w:bCs/>
                <w:sz w:val="22"/>
                <w:szCs w:val="22"/>
              </w:rPr>
              <w:t>Comments</w:t>
            </w:r>
          </w:p>
        </w:tc>
      </w:tr>
      <w:tr w:rsidR="00AC6092" w:rsidRPr="00ED4B11"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E1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If provider found evidence of potential relapse, provider planned interventions to address relapse.</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Y</w:t>
            </w:r>
          </w:p>
        </w:tc>
        <w:tc>
          <w:tcPr>
            <w:tcW w:w="450" w:type="dxa"/>
            <w:hideMark/>
          </w:tcPr>
          <w:p w:rsidR="00AC6092" w:rsidRPr="00ED4B11" w:rsidRDefault="00AC6092" w:rsidP="00AC6092">
            <w:pPr>
              <w:rPr>
                <w:rFonts w:ascii="Garamond" w:hAnsi="Garamond"/>
                <w:sz w:val="22"/>
                <w:szCs w:val="22"/>
              </w:rPr>
            </w:pPr>
            <w:r w:rsidRPr="00ED4B11">
              <w:rPr>
                <w:rFonts w:ascii="Garamond" w:hAnsi="Garamond"/>
                <w:sz w:val="22"/>
                <w:szCs w:val="22"/>
              </w:rPr>
              <w:t>N</w:t>
            </w:r>
          </w:p>
        </w:tc>
        <w:tc>
          <w:tcPr>
            <w:tcW w:w="810" w:type="dxa"/>
            <w:hideMark/>
          </w:tcPr>
          <w:p w:rsidR="00AC6092" w:rsidRPr="00ED4B11" w:rsidRDefault="00AC6092" w:rsidP="00AC6092">
            <w:pPr>
              <w:rPr>
                <w:rFonts w:ascii="Garamond" w:hAnsi="Garamond"/>
                <w:sz w:val="22"/>
                <w:szCs w:val="22"/>
              </w:rPr>
            </w:pPr>
            <w:r w:rsidRPr="00ED4B11">
              <w:rPr>
                <w:rFonts w:ascii="Garamond" w:hAnsi="Garamond"/>
                <w:sz w:val="22"/>
                <w:szCs w:val="22"/>
              </w:rPr>
              <w:t>Partial</w:t>
            </w:r>
          </w:p>
        </w:tc>
        <w:tc>
          <w:tcPr>
            <w:tcW w:w="697" w:type="dxa"/>
            <w:hideMark/>
          </w:tcPr>
          <w:p w:rsidR="00AC6092" w:rsidRPr="00ED4B11" w:rsidRDefault="00AC6092" w:rsidP="00AC6092">
            <w:pPr>
              <w:rPr>
                <w:rFonts w:ascii="Garamond" w:hAnsi="Garamond"/>
                <w:sz w:val="22"/>
                <w:szCs w:val="22"/>
              </w:rPr>
            </w:pPr>
            <w:r w:rsidRPr="00ED4B11">
              <w:rPr>
                <w:rFonts w:ascii="Garamond" w:hAnsi="Garamond"/>
                <w:sz w:val="22"/>
                <w:szCs w:val="22"/>
              </w:rPr>
              <w:t>N/A</w:t>
            </w:r>
          </w:p>
        </w:tc>
        <w:tc>
          <w:tcPr>
            <w:tcW w:w="1373" w:type="dxa"/>
            <w:hideMark/>
          </w:tcPr>
          <w:p w:rsidR="00AC6092" w:rsidRPr="00ED4B11" w:rsidRDefault="00AC6092" w:rsidP="00AC6092">
            <w:pPr>
              <w:rPr>
                <w:rFonts w:ascii="Garamond" w:hAnsi="Garamond"/>
                <w:sz w:val="22"/>
                <w:szCs w:val="22"/>
              </w:rPr>
            </w:pPr>
            <w:r w:rsidRPr="00ED4B11">
              <w:rPr>
                <w:rFonts w:ascii="Garamond" w:hAnsi="Garamond"/>
                <w:sz w:val="22"/>
                <w:szCs w:val="22"/>
              </w:rPr>
              <w:t> </w:t>
            </w:r>
          </w:p>
        </w:tc>
      </w:tr>
      <w:tr w:rsidR="00AC6092" w:rsidRPr="00AC6092" w:rsidTr="0030398F">
        <w:trPr>
          <w:cantSplit/>
          <w:trHeight w:val="288"/>
        </w:trPr>
        <w:tc>
          <w:tcPr>
            <w:tcW w:w="10375" w:type="dxa"/>
            <w:gridSpan w:val="7"/>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 </w:t>
            </w:r>
          </w:p>
        </w:tc>
      </w:tr>
      <w:tr w:rsidR="00AC6092" w:rsidRPr="00AC6092" w:rsidTr="0030398F">
        <w:trPr>
          <w:cantSplit/>
          <w:trHeight w:val="288"/>
        </w:trPr>
        <w:tc>
          <w:tcPr>
            <w:tcW w:w="10375" w:type="dxa"/>
            <w:gridSpan w:val="7"/>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Substance Use Disorder CPG should be scored for every member in a Residential Substance Abuse Treatment Facility.</w:t>
            </w:r>
          </w:p>
        </w:tc>
      </w:tr>
      <w:tr w:rsidR="00AC6092" w:rsidRPr="00AC6092" w:rsidTr="0030398F">
        <w:trPr>
          <w:cantSplit/>
          <w:trHeight w:val="288"/>
        </w:trPr>
        <w:tc>
          <w:tcPr>
            <w:tcW w:w="10375" w:type="dxa"/>
            <w:gridSpan w:val="7"/>
            <w:hideMark/>
          </w:tcPr>
          <w:p w:rsidR="00AC6092" w:rsidRPr="00AC6092" w:rsidRDefault="00AC6092">
            <w:pPr>
              <w:rPr>
                <w:rFonts w:ascii="Garamond" w:hAnsi="Garamond"/>
                <w:b/>
                <w:bCs/>
                <w:sz w:val="22"/>
                <w:szCs w:val="22"/>
              </w:rPr>
            </w:pPr>
            <w:r w:rsidRPr="00AC6092">
              <w:rPr>
                <w:rFonts w:ascii="Garamond" w:hAnsi="Garamond"/>
                <w:b/>
                <w:bCs/>
                <w:sz w:val="22"/>
                <w:szCs w:val="22"/>
              </w:rPr>
              <w:t>Comments:</w:t>
            </w:r>
          </w:p>
        </w:tc>
      </w:tr>
    </w:tbl>
    <w:p w:rsidR="00AC6092" w:rsidRDefault="00AC6092" w:rsidP="00722A7F">
      <w:pPr>
        <w:rPr>
          <w:rFonts w:ascii="Garamond" w:hAnsi="Garamond"/>
          <w:sz w:val="22"/>
          <w:szCs w:val="22"/>
        </w:rPr>
      </w:pPr>
    </w:p>
    <w:p w:rsidR="00AC6092" w:rsidRDefault="00AC6092">
      <w:pPr>
        <w:rPr>
          <w:rFonts w:ascii="Garamond" w:hAnsi="Garamond"/>
          <w:sz w:val="22"/>
          <w:szCs w:val="22"/>
        </w:rPr>
      </w:pPr>
      <w:r>
        <w:rPr>
          <w:rFonts w:ascii="Garamond" w:hAnsi="Garamond"/>
          <w:sz w:val="22"/>
          <w:szCs w:val="22"/>
        </w:rPr>
        <w:br w:type="page"/>
      </w:r>
    </w:p>
    <w:p w:rsidR="00AC6092" w:rsidRDefault="00610681" w:rsidP="00722A7F">
      <w:pPr>
        <w:rPr>
          <w:rFonts w:ascii="Garamond" w:hAnsi="Garamond"/>
          <w:sz w:val="22"/>
          <w:szCs w:val="22"/>
        </w:rPr>
      </w:pPr>
      <w:r w:rsidRPr="00610681">
        <w:rPr>
          <w:rFonts w:ascii="Garamond" w:hAnsi="Garamond"/>
          <w:b/>
          <w:bCs/>
          <w:sz w:val="22"/>
          <w:szCs w:val="22"/>
          <w:highlight w:val="yellow"/>
        </w:rPr>
        <w:lastRenderedPageBreak/>
        <w:t>Psychiatric Residential Treatment Facilities</w:t>
      </w:r>
    </w:p>
    <w:tbl>
      <w:tblPr>
        <w:tblStyle w:val="TableGrid"/>
        <w:tblW w:w="10375" w:type="dxa"/>
        <w:tblLayout w:type="fixed"/>
        <w:tblCellMar>
          <w:left w:w="115" w:type="dxa"/>
          <w:right w:w="115" w:type="dxa"/>
        </w:tblCellMar>
        <w:tblLook w:val="04A0" w:firstRow="1" w:lastRow="0" w:firstColumn="1" w:lastColumn="0" w:noHBand="0" w:noVBand="1"/>
      </w:tblPr>
      <w:tblGrid>
        <w:gridCol w:w="630"/>
        <w:gridCol w:w="5965"/>
        <w:gridCol w:w="450"/>
        <w:gridCol w:w="450"/>
        <w:gridCol w:w="810"/>
        <w:gridCol w:w="720"/>
        <w:gridCol w:w="1350"/>
      </w:tblGrid>
      <w:tr w:rsidR="00AC6092" w:rsidRPr="00AC6092" w:rsidTr="0030398F">
        <w:trPr>
          <w:cantSplit/>
          <w:trHeight w:val="288"/>
        </w:trPr>
        <w:tc>
          <w:tcPr>
            <w:tcW w:w="10375" w:type="dxa"/>
            <w:gridSpan w:val="7"/>
            <w:shd w:val="clear" w:color="auto" w:fill="FFFF00"/>
            <w:noWrap/>
            <w:hideMark/>
          </w:tcPr>
          <w:p w:rsidR="00AC6092" w:rsidRPr="00AC6092" w:rsidRDefault="00AC6092">
            <w:pPr>
              <w:rPr>
                <w:rFonts w:ascii="Garamond" w:hAnsi="Garamond"/>
                <w:b/>
                <w:bCs/>
                <w:sz w:val="22"/>
                <w:szCs w:val="22"/>
              </w:rPr>
            </w:pPr>
            <w:r w:rsidRPr="00AC6092">
              <w:rPr>
                <w:rFonts w:ascii="Garamond" w:hAnsi="Garamond"/>
                <w:b/>
                <w:bCs/>
                <w:sz w:val="22"/>
                <w:szCs w:val="22"/>
              </w:rPr>
              <w:t xml:space="preserve">TREATMENT RECORD REVIEW:  </w:t>
            </w:r>
            <w:bookmarkStart w:id="4" w:name="ResPsychTx"/>
            <w:r w:rsidRPr="00AC6092">
              <w:rPr>
                <w:rFonts w:ascii="Garamond" w:hAnsi="Garamond"/>
                <w:b/>
                <w:bCs/>
                <w:sz w:val="22"/>
                <w:szCs w:val="22"/>
              </w:rPr>
              <w:t xml:space="preserve">Psychiatric Residential Treatment Facilities </w:t>
            </w:r>
            <w:bookmarkEnd w:id="4"/>
          </w:p>
        </w:tc>
      </w:tr>
      <w:tr w:rsidR="00AC6092" w:rsidRPr="00AC6092" w:rsidTr="0030398F">
        <w:trPr>
          <w:cantSplit/>
          <w:trHeight w:val="288"/>
        </w:trPr>
        <w:tc>
          <w:tcPr>
            <w:tcW w:w="6595" w:type="dxa"/>
            <w:gridSpan w:val="2"/>
            <w:hideMark/>
          </w:tcPr>
          <w:p w:rsidR="00AC6092" w:rsidRPr="00AC6092" w:rsidRDefault="00AC6092">
            <w:pPr>
              <w:rPr>
                <w:rFonts w:ascii="Garamond" w:hAnsi="Garamond"/>
                <w:b/>
                <w:bCs/>
                <w:sz w:val="22"/>
                <w:szCs w:val="22"/>
              </w:rPr>
            </w:pPr>
            <w:r w:rsidRPr="00AC6092">
              <w:rPr>
                <w:rFonts w:ascii="Garamond" w:hAnsi="Garamond"/>
                <w:b/>
                <w:bCs/>
                <w:sz w:val="22"/>
                <w:szCs w:val="22"/>
              </w:rPr>
              <w:t>Name of Reviewer</w:t>
            </w:r>
          </w:p>
        </w:tc>
        <w:tc>
          <w:tcPr>
            <w:tcW w:w="3780" w:type="dxa"/>
            <w:gridSpan w:val="5"/>
            <w:hideMark/>
          </w:tcPr>
          <w:p w:rsidR="00AC6092" w:rsidRPr="00AC6092" w:rsidRDefault="00AC6092">
            <w:pPr>
              <w:rPr>
                <w:rFonts w:ascii="Garamond" w:hAnsi="Garamond"/>
                <w:b/>
                <w:bCs/>
                <w:sz w:val="22"/>
                <w:szCs w:val="22"/>
              </w:rPr>
            </w:pPr>
            <w:r w:rsidRPr="00AC6092">
              <w:rPr>
                <w:rFonts w:ascii="Garamond" w:hAnsi="Garamond"/>
                <w:b/>
                <w:bCs/>
                <w:sz w:val="22"/>
                <w:szCs w:val="22"/>
              </w:rPr>
              <w:t>Member Identification:</w:t>
            </w:r>
          </w:p>
        </w:tc>
      </w:tr>
      <w:tr w:rsidR="00AC6092" w:rsidRPr="00AC6092" w:rsidTr="0030398F">
        <w:trPr>
          <w:cantSplit/>
          <w:trHeight w:val="288"/>
        </w:trPr>
        <w:tc>
          <w:tcPr>
            <w:tcW w:w="6595" w:type="dxa"/>
            <w:gridSpan w:val="2"/>
            <w:hideMark/>
          </w:tcPr>
          <w:p w:rsidR="00AC6092" w:rsidRPr="00AC6092" w:rsidRDefault="00AC6092">
            <w:pPr>
              <w:rPr>
                <w:rFonts w:ascii="Garamond" w:hAnsi="Garamond"/>
                <w:b/>
                <w:bCs/>
                <w:sz w:val="22"/>
                <w:szCs w:val="22"/>
              </w:rPr>
            </w:pPr>
            <w:r w:rsidRPr="00AC6092">
              <w:rPr>
                <w:rFonts w:ascii="Garamond" w:hAnsi="Garamond"/>
                <w:b/>
                <w:bCs/>
                <w:sz w:val="22"/>
                <w:szCs w:val="22"/>
              </w:rPr>
              <w:t>Date of Review:</w:t>
            </w:r>
          </w:p>
        </w:tc>
        <w:tc>
          <w:tcPr>
            <w:tcW w:w="3780" w:type="dxa"/>
            <w:gridSpan w:val="5"/>
            <w:hideMark/>
          </w:tcPr>
          <w:p w:rsidR="00AC6092" w:rsidRPr="00AC6092" w:rsidRDefault="00AC6092">
            <w:pPr>
              <w:rPr>
                <w:rFonts w:ascii="Garamond" w:hAnsi="Garamond"/>
                <w:b/>
                <w:bCs/>
                <w:sz w:val="22"/>
                <w:szCs w:val="22"/>
              </w:rPr>
            </w:pPr>
            <w:r w:rsidRPr="00AC6092">
              <w:rPr>
                <w:rFonts w:ascii="Garamond" w:hAnsi="Garamond"/>
                <w:b/>
                <w:bCs/>
                <w:sz w:val="22"/>
                <w:szCs w:val="22"/>
              </w:rPr>
              <w:t>Provider Name:</w:t>
            </w:r>
          </w:p>
        </w:tc>
      </w:tr>
      <w:tr w:rsidR="00AC6092" w:rsidRPr="00AC6092" w:rsidTr="0030398F">
        <w:trPr>
          <w:cantSplit/>
          <w:trHeight w:val="288"/>
        </w:trPr>
        <w:tc>
          <w:tcPr>
            <w:tcW w:w="10375" w:type="dxa"/>
            <w:gridSpan w:val="7"/>
            <w:noWrap/>
            <w:hideMark/>
          </w:tcPr>
          <w:p w:rsidR="00AC6092" w:rsidRPr="00AC6092" w:rsidRDefault="00AC6092">
            <w:pPr>
              <w:rPr>
                <w:rFonts w:ascii="Garamond" w:hAnsi="Garamond"/>
                <w:sz w:val="22"/>
                <w:szCs w:val="22"/>
              </w:rPr>
            </w:pPr>
            <w:r w:rsidRPr="00AC6092">
              <w:rPr>
                <w:rFonts w:ascii="Garamond" w:hAnsi="Garamond"/>
                <w:sz w:val="22"/>
                <w:szCs w:val="22"/>
              </w:rPr>
              <w:t> </w:t>
            </w:r>
          </w:p>
        </w:tc>
      </w:tr>
      <w:tr w:rsidR="00AC6092" w:rsidRPr="003E7C90" w:rsidTr="0030398F">
        <w:trPr>
          <w:cantSplit/>
          <w:trHeight w:val="288"/>
        </w:trPr>
        <w:tc>
          <w:tcPr>
            <w:tcW w:w="6595" w:type="dxa"/>
            <w:gridSpan w:val="2"/>
            <w:hideMark/>
          </w:tcPr>
          <w:p w:rsidR="00AC6092" w:rsidRPr="00AC6092" w:rsidRDefault="0030398F" w:rsidP="0030398F">
            <w:pPr>
              <w:rPr>
                <w:rFonts w:ascii="Garamond" w:hAnsi="Garamond"/>
                <w:b/>
                <w:bCs/>
                <w:sz w:val="22"/>
                <w:szCs w:val="22"/>
              </w:rPr>
            </w:pPr>
            <w:r>
              <w:rPr>
                <w:rFonts w:ascii="Garamond" w:hAnsi="Garamond"/>
                <w:b/>
                <w:bCs/>
                <w:sz w:val="22"/>
                <w:szCs w:val="22"/>
              </w:rPr>
              <w:t xml:space="preserve">SECTION A: GENERAL </w:t>
            </w:r>
            <w:r w:rsidR="00AC6092" w:rsidRPr="00AC6092">
              <w:rPr>
                <w:rFonts w:ascii="Garamond" w:hAnsi="Garamond"/>
                <w:b/>
                <w:bCs/>
                <w:sz w:val="22"/>
                <w:szCs w:val="22"/>
              </w:rPr>
              <w:t>(Children Only)</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A1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Placement agreement was included in the record.</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A2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 xml:space="preserve">Documentation of legal guardianship with appropriate consents for release/disclosure of information was included in the record. </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7"/>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595"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B: MEDICAL/PATIENT SAFETY</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B1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When restraints or seclusion were used, there was appropriate documentation and notification of guardian/family within 24 hours.</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B2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 xml:space="preserve">Member was seen by MD or someone licensed as a physician extender (e.g., PA, NP, </w:t>
            </w:r>
            <w:proofErr w:type="gramStart"/>
            <w:r w:rsidRPr="00AC6092">
              <w:rPr>
                <w:rFonts w:ascii="Garamond" w:hAnsi="Garamond"/>
                <w:sz w:val="22"/>
                <w:szCs w:val="22"/>
              </w:rPr>
              <w:t>APRN</w:t>
            </w:r>
            <w:proofErr w:type="gramEnd"/>
            <w:r w:rsidRPr="00AC6092">
              <w:rPr>
                <w:rFonts w:ascii="Garamond" w:hAnsi="Garamond"/>
                <w:sz w:val="22"/>
                <w:szCs w:val="22"/>
              </w:rPr>
              <w:t>) at least once per month.</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7"/>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595"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C: ASSESSMENTS</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C1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Diagnostic evaluation was conducted within the first 24 hours of admission.</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C2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Assessment included a Mental Status Exam.</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7"/>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595"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D: INDIVIDUALIZED TREATMENT PLAN</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D1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Signatures of all involved disciplines were on treatment plan. (Must include LCSW/LPC; RN, OT; and PhD.)</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D2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Treatment plan was developed and implemented no later than 72 hours after admission.</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D3</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 xml:space="preserve">Treatment plan was updated at least every 30 days or more often as needed. </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7"/>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595"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E: ONGOING TREATMENT</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4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E1</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Documentation showed member had access to educational services.</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noWrap/>
            <w:hideMark/>
          </w:tcPr>
          <w:p w:rsidR="00AC6092" w:rsidRPr="00AC6092" w:rsidRDefault="00AC6092">
            <w:pPr>
              <w:rPr>
                <w:rFonts w:ascii="Garamond" w:hAnsi="Garamond"/>
                <w:b/>
                <w:bCs/>
                <w:sz w:val="22"/>
                <w:szCs w:val="22"/>
              </w:rPr>
            </w:pPr>
            <w:r w:rsidRPr="00AC6092">
              <w:rPr>
                <w:rFonts w:ascii="Garamond" w:hAnsi="Garamond"/>
                <w:b/>
                <w:bCs/>
                <w:sz w:val="22"/>
                <w:szCs w:val="22"/>
              </w:rPr>
              <w:t>E2</w:t>
            </w:r>
          </w:p>
        </w:tc>
        <w:tc>
          <w:tcPr>
            <w:tcW w:w="5965" w:type="dxa"/>
            <w:hideMark/>
          </w:tcPr>
          <w:p w:rsidR="00AC6092" w:rsidRPr="00AC6092" w:rsidRDefault="00AC6092">
            <w:pPr>
              <w:rPr>
                <w:rFonts w:ascii="Garamond" w:hAnsi="Garamond"/>
                <w:sz w:val="22"/>
                <w:szCs w:val="22"/>
              </w:rPr>
            </w:pPr>
            <w:r w:rsidRPr="00AC6092">
              <w:rPr>
                <w:rFonts w:ascii="Garamond" w:hAnsi="Garamond"/>
                <w:sz w:val="22"/>
                <w:szCs w:val="22"/>
              </w:rPr>
              <w:t xml:space="preserve">Documentation showed family and/or support system involvement occurs at least once a week, unless there was an identified, valid reason why it was not clinically appropriate or feasible. </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AC6092" w:rsidTr="0030398F">
        <w:trPr>
          <w:cantSplit/>
          <w:trHeight w:val="288"/>
        </w:trPr>
        <w:tc>
          <w:tcPr>
            <w:tcW w:w="10375" w:type="dxa"/>
            <w:gridSpan w:val="7"/>
            <w:hideMark/>
          </w:tcPr>
          <w:p w:rsidR="00AC6092" w:rsidRPr="00AC6092" w:rsidRDefault="00AC6092">
            <w:pPr>
              <w:rPr>
                <w:rFonts w:ascii="Garamond" w:hAnsi="Garamond"/>
                <w:b/>
                <w:bCs/>
                <w:sz w:val="22"/>
                <w:szCs w:val="22"/>
              </w:rPr>
            </w:pPr>
            <w:r w:rsidRPr="00AC6092">
              <w:rPr>
                <w:rFonts w:ascii="Garamond" w:hAnsi="Garamond"/>
                <w:b/>
                <w:bCs/>
                <w:sz w:val="22"/>
                <w:szCs w:val="22"/>
              </w:rPr>
              <w:t> </w:t>
            </w:r>
          </w:p>
        </w:tc>
      </w:tr>
      <w:tr w:rsidR="00AC6092" w:rsidRPr="00AC6092" w:rsidTr="0030398F">
        <w:trPr>
          <w:cantSplit/>
          <w:trHeight w:val="288"/>
        </w:trPr>
        <w:tc>
          <w:tcPr>
            <w:tcW w:w="10375" w:type="dxa"/>
            <w:gridSpan w:val="7"/>
            <w:hideMark/>
          </w:tcPr>
          <w:p w:rsidR="00AC6092" w:rsidRPr="00AC6092" w:rsidRDefault="00AC6092">
            <w:pPr>
              <w:rPr>
                <w:rFonts w:ascii="Garamond" w:hAnsi="Garamond"/>
                <w:b/>
                <w:bCs/>
                <w:sz w:val="22"/>
                <w:szCs w:val="22"/>
              </w:rPr>
            </w:pPr>
            <w:r w:rsidRPr="00AC6092">
              <w:rPr>
                <w:rFonts w:ascii="Garamond" w:hAnsi="Garamond"/>
                <w:b/>
                <w:bCs/>
                <w:sz w:val="22"/>
                <w:szCs w:val="22"/>
              </w:rPr>
              <w:t>Comments:</w:t>
            </w:r>
          </w:p>
        </w:tc>
      </w:tr>
    </w:tbl>
    <w:p w:rsidR="00AC6092" w:rsidRDefault="00AC6092" w:rsidP="00722A7F">
      <w:pPr>
        <w:rPr>
          <w:rFonts w:ascii="Garamond" w:hAnsi="Garamond"/>
          <w:sz w:val="22"/>
          <w:szCs w:val="22"/>
        </w:rPr>
      </w:pPr>
    </w:p>
    <w:p w:rsidR="00AC6092" w:rsidRDefault="00AC6092">
      <w:pPr>
        <w:rPr>
          <w:rFonts w:ascii="Garamond" w:hAnsi="Garamond"/>
          <w:sz w:val="22"/>
          <w:szCs w:val="22"/>
        </w:rPr>
      </w:pPr>
      <w:r>
        <w:rPr>
          <w:rFonts w:ascii="Garamond" w:hAnsi="Garamond"/>
          <w:sz w:val="22"/>
          <w:szCs w:val="22"/>
        </w:rPr>
        <w:br w:type="page"/>
      </w:r>
    </w:p>
    <w:p w:rsidR="00AC6092" w:rsidRDefault="00610681" w:rsidP="00722A7F">
      <w:pPr>
        <w:rPr>
          <w:rFonts w:ascii="Garamond" w:hAnsi="Garamond"/>
          <w:sz w:val="22"/>
          <w:szCs w:val="22"/>
        </w:rPr>
      </w:pPr>
      <w:r w:rsidRPr="00610681">
        <w:rPr>
          <w:rFonts w:ascii="Garamond" w:hAnsi="Garamond"/>
          <w:b/>
          <w:bCs/>
          <w:sz w:val="22"/>
          <w:szCs w:val="22"/>
          <w:highlight w:val="yellow"/>
        </w:rPr>
        <w:lastRenderedPageBreak/>
        <w:t>Outpatient Facilities</w:t>
      </w:r>
    </w:p>
    <w:tbl>
      <w:tblPr>
        <w:tblStyle w:val="TableGrid"/>
        <w:tblW w:w="10375" w:type="dxa"/>
        <w:tblLayout w:type="fixed"/>
        <w:tblCellMar>
          <w:left w:w="115" w:type="dxa"/>
          <w:right w:w="115" w:type="dxa"/>
        </w:tblCellMar>
        <w:tblLook w:val="04A0" w:firstRow="1" w:lastRow="0" w:firstColumn="1" w:lastColumn="0" w:noHBand="0" w:noVBand="1"/>
      </w:tblPr>
      <w:tblGrid>
        <w:gridCol w:w="630"/>
        <w:gridCol w:w="5962"/>
        <w:gridCol w:w="450"/>
        <w:gridCol w:w="50"/>
        <w:gridCol w:w="360"/>
        <w:gridCol w:w="40"/>
        <w:gridCol w:w="770"/>
        <w:gridCol w:w="40"/>
        <w:gridCol w:w="680"/>
        <w:gridCol w:w="40"/>
        <w:gridCol w:w="1353"/>
      </w:tblGrid>
      <w:tr w:rsidR="00AC6092" w:rsidRPr="00AC6092" w:rsidTr="0030398F">
        <w:trPr>
          <w:cantSplit/>
          <w:trHeight w:val="288"/>
        </w:trPr>
        <w:tc>
          <w:tcPr>
            <w:tcW w:w="10375" w:type="dxa"/>
            <w:gridSpan w:val="11"/>
            <w:shd w:val="clear" w:color="auto" w:fill="FFFF00"/>
            <w:noWrap/>
            <w:hideMark/>
          </w:tcPr>
          <w:p w:rsidR="00AC6092" w:rsidRPr="00AC6092" w:rsidRDefault="00AC6092">
            <w:pPr>
              <w:rPr>
                <w:rFonts w:ascii="Garamond" w:hAnsi="Garamond"/>
                <w:b/>
                <w:bCs/>
                <w:sz w:val="22"/>
                <w:szCs w:val="22"/>
              </w:rPr>
            </w:pPr>
            <w:r w:rsidRPr="00AC6092">
              <w:rPr>
                <w:rFonts w:ascii="Garamond" w:hAnsi="Garamond"/>
                <w:b/>
                <w:bCs/>
                <w:sz w:val="22"/>
                <w:szCs w:val="22"/>
              </w:rPr>
              <w:t xml:space="preserve">TREATMENT RECORD REVIEW: </w:t>
            </w:r>
            <w:bookmarkStart w:id="5" w:name="Outpatient"/>
            <w:r w:rsidRPr="00AC6092">
              <w:rPr>
                <w:rFonts w:ascii="Garamond" w:hAnsi="Garamond"/>
                <w:b/>
                <w:bCs/>
                <w:sz w:val="22"/>
                <w:szCs w:val="22"/>
              </w:rPr>
              <w:t>Outpatient Facilities</w:t>
            </w:r>
            <w:bookmarkEnd w:id="5"/>
          </w:p>
        </w:tc>
      </w:tr>
      <w:tr w:rsidR="00AC6092" w:rsidRPr="00AC6092" w:rsidTr="0030398F">
        <w:trPr>
          <w:cantSplit/>
          <w:trHeight w:val="288"/>
        </w:trPr>
        <w:tc>
          <w:tcPr>
            <w:tcW w:w="6592" w:type="dxa"/>
            <w:gridSpan w:val="2"/>
            <w:hideMark/>
          </w:tcPr>
          <w:p w:rsidR="00AC6092" w:rsidRPr="00AC6092" w:rsidRDefault="00AC6092">
            <w:pPr>
              <w:rPr>
                <w:rFonts w:ascii="Garamond" w:hAnsi="Garamond"/>
                <w:b/>
                <w:bCs/>
                <w:sz w:val="22"/>
                <w:szCs w:val="22"/>
              </w:rPr>
            </w:pPr>
            <w:r w:rsidRPr="00AC6092">
              <w:rPr>
                <w:rFonts w:ascii="Garamond" w:hAnsi="Garamond"/>
                <w:b/>
                <w:bCs/>
                <w:sz w:val="22"/>
                <w:szCs w:val="22"/>
              </w:rPr>
              <w:t>Name of Reviewer</w:t>
            </w:r>
          </w:p>
        </w:tc>
        <w:tc>
          <w:tcPr>
            <w:tcW w:w="3783" w:type="dxa"/>
            <w:gridSpan w:val="9"/>
            <w:hideMark/>
          </w:tcPr>
          <w:p w:rsidR="00AC6092" w:rsidRPr="00AC6092" w:rsidRDefault="00AC6092">
            <w:pPr>
              <w:rPr>
                <w:rFonts w:ascii="Garamond" w:hAnsi="Garamond"/>
                <w:b/>
                <w:bCs/>
                <w:sz w:val="22"/>
                <w:szCs w:val="22"/>
              </w:rPr>
            </w:pPr>
            <w:r w:rsidRPr="00AC6092">
              <w:rPr>
                <w:rFonts w:ascii="Garamond" w:hAnsi="Garamond"/>
                <w:b/>
                <w:bCs/>
                <w:sz w:val="22"/>
                <w:szCs w:val="22"/>
              </w:rPr>
              <w:t>Member Identification:</w:t>
            </w:r>
          </w:p>
        </w:tc>
      </w:tr>
      <w:tr w:rsidR="00AC6092" w:rsidRPr="00AC6092" w:rsidTr="0030398F">
        <w:trPr>
          <w:cantSplit/>
          <w:trHeight w:val="288"/>
        </w:trPr>
        <w:tc>
          <w:tcPr>
            <w:tcW w:w="6592" w:type="dxa"/>
            <w:gridSpan w:val="2"/>
            <w:hideMark/>
          </w:tcPr>
          <w:p w:rsidR="00AC6092" w:rsidRPr="00AC6092" w:rsidRDefault="00AC6092">
            <w:pPr>
              <w:rPr>
                <w:rFonts w:ascii="Garamond" w:hAnsi="Garamond"/>
                <w:b/>
                <w:bCs/>
                <w:sz w:val="22"/>
                <w:szCs w:val="22"/>
              </w:rPr>
            </w:pPr>
            <w:r w:rsidRPr="00AC6092">
              <w:rPr>
                <w:rFonts w:ascii="Garamond" w:hAnsi="Garamond"/>
                <w:b/>
                <w:bCs/>
                <w:sz w:val="22"/>
                <w:szCs w:val="22"/>
              </w:rPr>
              <w:t>Date of Review:</w:t>
            </w:r>
          </w:p>
        </w:tc>
        <w:tc>
          <w:tcPr>
            <w:tcW w:w="3783" w:type="dxa"/>
            <w:gridSpan w:val="9"/>
            <w:hideMark/>
          </w:tcPr>
          <w:p w:rsidR="00AC6092" w:rsidRPr="00AC6092" w:rsidRDefault="00AC6092">
            <w:pPr>
              <w:rPr>
                <w:rFonts w:ascii="Garamond" w:hAnsi="Garamond"/>
                <w:b/>
                <w:bCs/>
                <w:sz w:val="22"/>
                <w:szCs w:val="22"/>
              </w:rPr>
            </w:pPr>
            <w:r w:rsidRPr="00AC6092">
              <w:rPr>
                <w:rFonts w:ascii="Garamond" w:hAnsi="Garamond"/>
                <w:b/>
                <w:bCs/>
                <w:sz w:val="22"/>
                <w:szCs w:val="22"/>
              </w:rPr>
              <w:t>Provider Name:</w:t>
            </w:r>
          </w:p>
        </w:tc>
      </w:tr>
      <w:tr w:rsidR="00AC6092" w:rsidRPr="00AC6092" w:rsidTr="0030398F">
        <w:trPr>
          <w:cantSplit/>
          <w:trHeight w:val="288"/>
        </w:trPr>
        <w:tc>
          <w:tcPr>
            <w:tcW w:w="10375" w:type="dxa"/>
            <w:gridSpan w:val="11"/>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 </w:t>
            </w:r>
          </w:p>
        </w:tc>
      </w:tr>
      <w:tr w:rsidR="00E11EA3" w:rsidRPr="003E7C90" w:rsidTr="0030398F">
        <w:trPr>
          <w:cantSplit/>
          <w:trHeight w:val="288"/>
        </w:trPr>
        <w:tc>
          <w:tcPr>
            <w:tcW w:w="6592" w:type="dxa"/>
            <w:gridSpan w:val="2"/>
            <w:hideMark/>
          </w:tcPr>
          <w:p w:rsidR="00E11EA3" w:rsidRPr="0030398F" w:rsidRDefault="00E11EA3">
            <w:pPr>
              <w:rPr>
                <w:rFonts w:ascii="Garamond" w:hAnsi="Garamond"/>
                <w:b/>
                <w:bCs/>
                <w:sz w:val="22"/>
                <w:szCs w:val="22"/>
              </w:rPr>
            </w:pPr>
            <w:r w:rsidRPr="00AC6092">
              <w:rPr>
                <w:rFonts w:ascii="Garamond" w:hAnsi="Garamond"/>
                <w:b/>
                <w:bCs/>
                <w:sz w:val="22"/>
                <w:szCs w:val="22"/>
              </w:rPr>
              <w:t>SECTION A: GENERAL</w:t>
            </w:r>
          </w:p>
        </w:tc>
        <w:tc>
          <w:tcPr>
            <w:tcW w:w="450" w:type="dxa"/>
            <w:hideMark/>
          </w:tcPr>
          <w:p w:rsidR="00E11EA3" w:rsidRPr="003E7C90" w:rsidRDefault="00E11EA3" w:rsidP="00AC6092">
            <w:pPr>
              <w:rPr>
                <w:rFonts w:ascii="Garamond" w:hAnsi="Garamond"/>
                <w:bCs/>
                <w:sz w:val="22"/>
                <w:szCs w:val="22"/>
              </w:rPr>
            </w:pPr>
            <w:r w:rsidRPr="003E7C90">
              <w:rPr>
                <w:rFonts w:ascii="Garamond" w:hAnsi="Garamond"/>
                <w:bCs/>
                <w:sz w:val="22"/>
                <w:szCs w:val="22"/>
              </w:rPr>
              <w:t>Y</w:t>
            </w:r>
          </w:p>
        </w:tc>
        <w:tc>
          <w:tcPr>
            <w:tcW w:w="450" w:type="dxa"/>
            <w:gridSpan w:val="3"/>
            <w:hideMark/>
          </w:tcPr>
          <w:p w:rsidR="00E11EA3" w:rsidRPr="003E7C90" w:rsidRDefault="00E11EA3" w:rsidP="00AC6092">
            <w:pPr>
              <w:rPr>
                <w:rFonts w:ascii="Garamond" w:hAnsi="Garamond"/>
                <w:bCs/>
                <w:sz w:val="22"/>
                <w:szCs w:val="22"/>
              </w:rPr>
            </w:pPr>
            <w:r w:rsidRPr="003E7C90">
              <w:rPr>
                <w:rFonts w:ascii="Garamond" w:hAnsi="Garamond"/>
                <w:bCs/>
                <w:sz w:val="22"/>
                <w:szCs w:val="22"/>
              </w:rPr>
              <w:t>N</w:t>
            </w:r>
          </w:p>
        </w:tc>
        <w:tc>
          <w:tcPr>
            <w:tcW w:w="810" w:type="dxa"/>
            <w:gridSpan w:val="2"/>
            <w:hideMark/>
          </w:tcPr>
          <w:p w:rsidR="00E11EA3" w:rsidRPr="003E7C90" w:rsidRDefault="00E11EA3" w:rsidP="00AC6092">
            <w:pPr>
              <w:rPr>
                <w:rFonts w:ascii="Garamond" w:hAnsi="Garamond"/>
                <w:bCs/>
                <w:sz w:val="22"/>
                <w:szCs w:val="22"/>
              </w:rPr>
            </w:pPr>
            <w:r w:rsidRPr="003E7C90">
              <w:rPr>
                <w:rFonts w:ascii="Garamond" w:hAnsi="Garamond"/>
                <w:bCs/>
                <w:sz w:val="22"/>
                <w:szCs w:val="22"/>
              </w:rPr>
              <w:t>Partial</w:t>
            </w:r>
          </w:p>
        </w:tc>
        <w:tc>
          <w:tcPr>
            <w:tcW w:w="720" w:type="dxa"/>
            <w:gridSpan w:val="2"/>
            <w:hideMark/>
          </w:tcPr>
          <w:p w:rsidR="00E11EA3" w:rsidRPr="003E7C90" w:rsidRDefault="00E11EA3" w:rsidP="00AC6092">
            <w:pPr>
              <w:rPr>
                <w:rFonts w:ascii="Garamond" w:hAnsi="Garamond"/>
                <w:bCs/>
                <w:sz w:val="22"/>
                <w:szCs w:val="22"/>
              </w:rPr>
            </w:pPr>
            <w:r w:rsidRPr="003E7C90">
              <w:rPr>
                <w:rFonts w:ascii="Garamond" w:hAnsi="Garamond"/>
                <w:bCs/>
                <w:sz w:val="22"/>
                <w:szCs w:val="22"/>
              </w:rPr>
              <w:t>N/A</w:t>
            </w:r>
          </w:p>
        </w:tc>
        <w:tc>
          <w:tcPr>
            <w:tcW w:w="1353" w:type="dxa"/>
            <w:hideMark/>
          </w:tcPr>
          <w:p w:rsidR="00E11EA3" w:rsidRPr="003E7C90" w:rsidRDefault="00E11EA3"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A1</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Record included a Notice of Appeal form. </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gridSpan w:val="3"/>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3"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A2</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Record included a Freedom of Choice form. (Not applicable for individual providers).</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gridSpan w:val="3"/>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3"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A3</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Record demonstrated evidence of provider outreach to the member when the member did not follow up with treatment recommendations.</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gridSpan w:val="3"/>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3"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A4</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Services provided to children included communication and coordination with the family/legal guardian and other child-serving systems.</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gridSpan w:val="3"/>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3"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A5</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Record showed evidence there was consideration/referral/utilization of psychopharmacological interventions for diagnoses that are known to be responsive to medication. </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gridSpan w:val="3"/>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3"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A6</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IF PRESCRIBED ANTIPSYCHOTIC MEDICATION: Provider documented ongoing screening of weight and re-calculated BMI (e.g., 4 </w:t>
            </w:r>
            <w:proofErr w:type="spellStart"/>
            <w:r w:rsidRPr="00AC6092">
              <w:rPr>
                <w:rFonts w:ascii="Garamond" w:hAnsi="Garamond"/>
                <w:sz w:val="22"/>
                <w:szCs w:val="22"/>
              </w:rPr>
              <w:t>wks</w:t>
            </w:r>
            <w:proofErr w:type="spellEnd"/>
            <w:r w:rsidRPr="00AC6092">
              <w:rPr>
                <w:rFonts w:ascii="Garamond" w:hAnsi="Garamond"/>
                <w:sz w:val="22"/>
                <w:szCs w:val="22"/>
              </w:rPr>
              <w:t xml:space="preserve">, 8 </w:t>
            </w:r>
            <w:proofErr w:type="spellStart"/>
            <w:r w:rsidRPr="00AC6092">
              <w:rPr>
                <w:rFonts w:ascii="Garamond" w:hAnsi="Garamond"/>
                <w:sz w:val="22"/>
                <w:szCs w:val="22"/>
              </w:rPr>
              <w:t>wks</w:t>
            </w:r>
            <w:proofErr w:type="spellEnd"/>
            <w:r w:rsidRPr="00AC6092">
              <w:rPr>
                <w:rFonts w:ascii="Garamond" w:hAnsi="Garamond"/>
                <w:sz w:val="22"/>
                <w:szCs w:val="22"/>
              </w:rPr>
              <w:t xml:space="preserve">, 12 </w:t>
            </w:r>
            <w:proofErr w:type="spellStart"/>
            <w:r w:rsidRPr="00AC6092">
              <w:rPr>
                <w:rFonts w:ascii="Garamond" w:hAnsi="Garamond"/>
                <w:sz w:val="22"/>
                <w:szCs w:val="22"/>
              </w:rPr>
              <w:t>wks</w:t>
            </w:r>
            <w:proofErr w:type="spellEnd"/>
            <w:r w:rsidRPr="00AC6092">
              <w:rPr>
                <w:rFonts w:ascii="Garamond" w:hAnsi="Garamond"/>
                <w:sz w:val="22"/>
                <w:szCs w:val="22"/>
              </w:rPr>
              <w:t xml:space="preserve">, quarterly, annually, q 5 </w:t>
            </w:r>
            <w:proofErr w:type="spellStart"/>
            <w:r w:rsidRPr="00AC6092">
              <w:rPr>
                <w:rFonts w:ascii="Garamond" w:hAnsi="Garamond"/>
                <w:sz w:val="22"/>
                <w:szCs w:val="22"/>
              </w:rPr>
              <w:t>yrs</w:t>
            </w:r>
            <w:proofErr w:type="spellEnd"/>
            <w:r w:rsidRPr="00AC6092">
              <w:rPr>
                <w:rFonts w:ascii="Garamond" w:hAnsi="Garamond"/>
                <w:sz w:val="22"/>
                <w:szCs w:val="22"/>
              </w:rPr>
              <w:t>) as well as annual requests for fasting glucose and lipids.</w:t>
            </w:r>
          </w:p>
        </w:tc>
        <w:tc>
          <w:tcPr>
            <w:tcW w:w="450" w:type="dxa"/>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450" w:type="dxa"/>
            <w:gridSpan w:val="3"/>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53"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11"/>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11"/>
            <w:noWrap/>
            <w:hideMark/>
          </w:tcPr>
          <w:p w:rsidR="00AC6092" w:rsidRPr="003E7C90" w:rsidRDefault="00AC6092">
            <w:pPr>
              <w:rPr>
                <w:rFonts w:ascii="Garamond" w:hAnsi="Garamond"/>
                <w:b/>
                <w:bCs/>
                <w:sz w:val="22"/>
                <w:szCs w:val="22"/>
              </w:rPr>
            </w:pPr>
            <w:r w:rsidRPr="003E7C90">
              <w:rPr>
                <w:rFonts w:ascii="Garamond" w:hAnsi="Garamond"/>
                <w:b/>
                <w:bCs/>
                <w:sz w:val="22"/>
                <w:szCs w:val="22"/>
              </w:rPr>
              <w:t xml:space="preserve">The following sections should only be scored if member has been authorized for the services. </w:t>
            </w:r>
          </w:p>
        </w:tc>
      </w:tr>
      <w:tr w:rsidR="00AC6092" w:rsidRPr="003E7C90" w:rsidTr="0030398F">
        <w:trPr>
          <w:cantSplit/>
          <w:trHeight w:val="288"/>
        </w:trPr>
        <w:tc>
          <w:tcPr>
            <w:tcW w:w="6592"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B: MULTI-SYSTEMIC THERAPY</w:t>
            </w:r>
          </w:p>
        </w:tc>
        <w:tc>
          <w:tcPr>
            <w:tcW w:w="50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36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B1</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Service encounters occurred at least weekly.</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B2</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Treatment included evidence of consultation to and collaboration with other systems, such as school, juvenile probation, and job supervisors.</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B3</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Treatment included family therapy and parenting counseling (related to empowering caregivers to parent effectively and address issues that pose barriers to treatment goals). </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11"/>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592"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C: COMMUNITY PSYCHIATRIC SUPPORT AND TREATMENT (CPST)/SYCHIATRIC REHABILITATION SERVICES (PSR)</w:t>
            </w:r>
          </w:p>
        </w:tc>
        <w:tc>
          <w:tcPr>
            <w:tcW w:w="50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36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C1</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Services included development of interpersonal and living skills that assist member with his/her ability to function in the community.</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C2</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51% of CPST/PSR's contacts occurred in community locations where the member lives, works, and attends school and/or socializes. </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11"/>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592"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D: ASSERTIVE COMMUNITY TREATMENT</w:t>
            </w:r>
          </w:p>
        </w:tc>
        <w:tc>
          <w:tcPr>
            <w:tcW w:w="50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36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D1</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Member has a diagnosis of Schizophrenia, Bipolar Disorder, MDD, or other Psychotic Disorder.</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D2</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Treatment included skills training in activities related to self-care and daily life management as well as social skills training.</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lastRenderedPageBreak/>
              <w:t>D3</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Treatment included social skills training.</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D4</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Treatment included addiction treatment and education, including counseling, relapse prevention, harm reduction, anger management, and stress management if applicable. </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D5</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Treatment included referral and linkage or direct assistance to ensure that individuals obtain the basic necessities of daily life, including medical, social, and financial supports.</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D6</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Record showed evidence that member's family and other major supports were provided education, support, and consultation.</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D7</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LOCUS was updated every six months and prior to discharge.</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D8</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Psychiatric evaluation and individualized treatment plan was updated every </w:t>
            </w:r>
            <w:proofErr w:type="spellStart"/>
            <w:r w:rsidRPr="00AC6092">
              <w:rPr>
                <w:rFonts w:ascii="Garamond" w:hAnsi="Garamond"/>
                <w:sz w:val="22"/>
                <w:szCs w:val="22"/>
              </w:rPr>
              <w:t>sixmonths</w:t>
            </w:r>
            <w:proofErr w:type="spellEnd"/>
            <w:r w:rsidRPr="00AC6092">
              <w:rPr>
                <w:rFonts w:ascii="Garamond" w:hAnsi="Garamond"/>
                <w:sz w:val="22"/>
                <w:szCs w:val="22"/>
              </w:rPr>
              <w:t>.</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D9</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For members with forensic involvement, team actively coordinated with the criminal justice system.</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D10</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Record showed evidence that a minimum of six encounters with member or collateral contact occurred monthly and documentation of clinically appropriate reasons if this minimum number of encounters was not completed monthly. </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D11</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At least 90% of services were delivered as community-based outreach services.</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noWrap/>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11"/>
            <w:hideMark/>
          </w:tcPr>
          <w:p w:rsidR="00AC6092" w:rsidRPr="003E7C90" w:rsidRDefault="00AC6092" w:rsidP="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10375" w:type="dxa"/>
            <w:gridSpan w:val="11"/>
            <w:noWrap/>
            <w:hideMark/>
          </w:tcPr>
          <w:p w:rsidR="00AC6092" w:rsidRPr="003E7C90" w:rsidRDefault="00AC6092">
            <w:pPr>
              <w:rPr>
                <w:rFonts w:ascii="Garamond" w:hAnsi="Garamond"/>
                <w:b/>
                <w:bCs/>
                <w:sz w:val="22"/>
                <w:szCs w:val="22"/>
              </w:rPr>
            </w:pPr>
            <w:r w:rsidRPr="003E7C90">
              <w:rPr>
                <w:rFonts w:ascii="Garamond" w:hAnsi="Garamond"/>
                <w:b/>
                <w:bCs/>
                <w:sz w:val="22"/>
                <w:szCs w:val="22"/>
              </w:rPr>
              <w:t>The following section should only be scored if an Office of Behavioral Health (OBH) or a Local Governmental Entity (LGE) Clinic is being reviewed.</w:t>
            </w:r>
          </w:p>
        </w:tc>
      </w:tr>
      <w:tr w:rsidR="00AC6092" w:rsidRPr="003E7C90" w:rsidTr="0030398F">
        <w:trPr>
          <w:cantSplit/>
          <w:trHeight w:val="288"/>
        </w:trPr>
        <w:tc>
          <w:tcPr>
            <w:tcW w:w="6592" w:type="dxa"/>
            <w:gridSpan w:val="2"/>
            <w:hideMark/>
          </w:tcPr>
          <w:p w:rsidR="00AC6092" w:rsidRPr="00AC6092" w:rsidRDefault="00AC6092" w:rsidP="00AC6092">
            <w:pPr>
              <w:rPr>
                <w:rFonts w:ascii="Garamond" w:hAnsi="Garamond"/>
                <w:b/>
                <w:bCs/>
                <w:sz w:val="22"/>
                <w:szCs w:val="22"/>
              </w:rPr>
            </w:pPr>
            <w:r w:rsidRPr="00AC6092">
              <w:rPr>
                <w:rFonts w:ascii="Garamond" w:hAnsi="Garamond"/>
                <w:b/>
                <w:bCs/>
                <w:sz w:val="22"/>
                <w:szCs w:val="22"/>
              </w:rPr>
              <w:t>SECTION E: OFFICE OF BEHAVIORAL HEALTH CLINICS</w:t>
            </w:r>
          </w:p>
        </w:tc>
        <w:tc>
          <w:tcPr>
            <w:tcW w:w="50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Y</w:t>
            </w:r>
          </w:p>
        </w:tc>
        <w:tc>
          <w:tcPr>
            <w:tcW w:w="360" w:type="dxa"/>
            <w:hideMark/>
          </w:tcPr>
          <w:p w:rsidR="00AC6092" w:rsidRPr="003E7C90" w:rsidRDefault="00AC6092" w:rsidP="00AC6092">
            <w:pPr>
              <w:rPr>
                <w:rFonts w:ascii="Garamond" w:hAnsi="Garamond"/>
                <w:bCs/>
                <w:sz w:val="22"/>
                <w:szCs w:val="22"/>
              </w:rPr>
            </w:pPr>
            <w:r w:rsidRPr="003E7C90">
              <w:rPr>
                <w:rFonts w:ascii="Garamond" w:hAnsi="Garamond"/>
                <w:bCs/>
                <w:sz w:val="22"/>
                <w:szCs w:val="22"/>
              </w:rPr>
              <w:t>N</w:t>
            </w:r>
          </w:p>
        </w:tc>
        <w:tc>
          <w:tcPr>
            <w:tcW w:w="81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Partial</w:t>
            </w:r>
          </w:p>
        </w:tc>
        <w:tc>
          <w:tcPr>
            <w:tcW w:w="720"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N/A</w:t>
            </w:r>
          </w:p>
        </w:tc>
        <w:tc>
          <w:tcPr>
            <w:tcW w:w="1393" w:type="dxa"/>
            <w:gridSpan w:val="2"/>
            <w:hideMark/>
          </w:tcPr>
          <w:p w:rsidR="00AC6092" w:rsidRPr="003E7C90" w:rsidRDefault="00AC6092" w:rsidP="00AC6092">
            <w:pPr>
              <w:rPr>
                <w:rFonts w:ascii="Garamond" w:hAnsi="Garamond"/>
                <w:bCs/>
                <w:sz w:val="22"/>
                <w:szCs w:val="22"/>
              </w:rPr>
            </w:pPr>
            <w:r w:rsidRPr="003E7C90">
              <w:rPr>
                <w:rFonts w:ascii="Garamond" w:hAnsi="Garamond"/>
                <w:bCs/>
                <w:sz w:val="22"/>
                <w:szCs w:val="22"/>
              </w:rPr>
              <w:t>Comments</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E1</w:t>
            </w:r>
          </w:p>
        </w:tc>
        <w:tc>
          <w:tcPr>
            <w:tcW w:w="5962" w:type="dxa"/>
            <w:hideMark/>
          </w:tcPr>
          <w:p w:rsidR="00AC6092" w:rsidRPr="00AC6092" w:rsidRDefault="00AC6092">
            <w:pPr>
              <w:rPr>
                <w:rFonts w:ascii="Garamond" w:hAnsi="Garamond"/>
                <w:sz w:val="22"/>
                <w:szCs w:val="22"/>
              </w:rPr>
            </w:pPr>
            <w:proofErr w:type="spellStart"/>
            <w:r w:rsidRPr="00AC6092">
              <w:rPr>
                <w:rFonts w:ascii="Garamond" w:hAnsi="Garamond"/>
                <w:sz w:val="22"/>
                <w:szCs w:val="22"/>
              </w:rPr>
              <w:t>TeleSage</w:t>
            </w:r>
            <w:proofErr w:type="spellEnd"/>
            <w:r w:rsidRPr="00AC6092">
              <w:rPr>
                <w:rFonts w:ascii="Garamond" w:hAnsi="Garamond"/>
                <w:sz w:val="22"/>
                <w:szCs w:val="22"/>
              </w:rPr>
              <w:t xml:space="preserve"> Outcomes Measurement System (TOMS) self-assessment was administered within 30 days of admission.</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E2</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Treatment plan addressed the "Needs Improvement" items of the TOMS self-assessment adequately.</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E3</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During the first year, TOMS self-assessment was administered every 3 months from date of initial assessment (e.g., first assessment completed 1/15, the following assessments should be completed on 4/15, 7/17, and then every 3 months thereafter).  Assessments should be completed within a one month window before or after the ideal follow-up date. </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3E7C90" w:rsidTr="0030398F">
        <w:trPr>
          <w:cantSplit/>
          <w:trHeight w:val="288"/>
        </w:trPr>
        <w:tc>
          <w:tcPr>
            <w:tcW w:w="630" w:type="dxa"/>
            <w:hideMark/>
          </w:tcPr>
          <w:p w:rsidR="00AC6092" w:rsidRPr="00AC6092" w:rsidRDefault="00AC6092">
            <w:pPr>
              <w:rPr>
                <w:rFonts w:ascii="Garamond" w:hAnsi="Garamond"/>
                <w:b/>
                <w:bCs/>
                <w:sz w:val="22"/>
                <w:szCs w:val="22"/>
              </w:rPr>
            </w:pPr>
            <w:r w:rsidRPr="00AC6092">
              <w:rPr>
                <w:rFonts w:ascii="Garamond" w:hAnsi="Garamond"/>
                <w:b/>
                <w:bCs/>
                <w:sz w:val="22"/>
                <w:szCs w:val="22"/>
              </w:rPr>
              <w:t>E4</w:t>
            </w:r>
          </w:p>
        </w:tc>
        <w:tc>
          <w:tcPr>
            <w:tcW w:w="5962" w:type="dxa"/>
            <w:hideMark/>
          </w:tcPr>
          <w:p w:rsidR="00AC6092" w:rsidRPr="00AC6092" w:rsidRDefault="00AC6092">
            <w:pPr>
              <w:rPr>
                <w:rFonts w:ascii="Garamond" w:hAnsi="Garamond"/>
                <w:sz w:val="22"/>
                <w:szCs w:val="22"/>
              </w:rPr>
            </w:pPr>
            <w:r w:rsidRPr="00AC6092">
              <w:rPr>
                <w:rFonts w:ascii="Garamond" w:hAnsi="Garamond"/>
                <w:sz w:val="22"/>
                <w:szCs w:val="22"/>
              </w:rPr>
              <w:t xml:space="preserve">Following the first year, </w:t>
            </w:r>
            <w:proofErr w:type="gramStart"/>
            <w:r w:rsidRPr="00AC6092">
              <w:rPr>
                <w:rFonts w:ascii="Garamond" w:hAnsi="Garamond"/>
                <w:sz w:val="22"/>
                <w:szCs w:val="22"/>
              </w:rPr>
              <w:t>TOMS</w:t>
            </w:r>
            <w:proofErr w:type="gramEnd"/>
            <w:r w:rsidRPr="00AC6092">
              <w:rPr>
                <w:rFonts w:ascii="Garamond" w:hAnsi="Garamond"/>
                <w:sz w:val="22"/>
                <w:szCs w:val="22"/>
              </w:rPr>
              <w:t xml:space="preserve"> self-assessment was administered every 6 months thereafter. Assessments should be completed within a one month window before or after the ideal follow-up date. </w:t>
            </w:r>
          </w:p>
        </w:tc>
        <w:tc>
          <w:tcPr>
            <w:tcW w:w="50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Y</w:t>
            </w:r>
          </w:p>
        </w:tc>
        <w:tc>
          <w:tcPr>
            <w:tcW w:w="360" w:type="dxa"/>
            <w:hideMark/>
          </w:tcPr>
          <w:p w:rsidR="00AC6092" w:rsidRPr="003E7C90" w:rsidRDefault="00AC6092" w:rsidP="00AC6092">
            <w:pPr>
              <w:rPr>
                <w:rFonts w:ascii="Garamond" w:hAnsi="Garamond"/>
                <w:sz w:val="22"/>
                <w:szCs w:val="22"/>
              </w:rPr>
            </w:pPr>
            <w:r w:rsidRPr="003E7C90">
              <w:rPr>
                <w:rFonts w:ascii="Garamond" w:hAnsi="Garamond"/>
                <w:sz w:val="22"/>
                <w:szCs w:val="22"/>
              </w:rPr>
              <w:t>N</w:t>
            </w:r>
          </w:p>
        </w:tc>
        <w:tc>
          <w:tcPr>
            <w:tcW w:w="81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Partial</w:t>
            </w:r>
          </w:p>
        </w:tc>
        <w:tc>
          <w:tcPr>
            <w:tcW w:w="720" w:type="dxa"/>
            <w:gridSpan w:val="2"/>
            <w:hideMark/>
          </w:tcPr>
          <w:p w:rsidR="00AC6092" w:rsidRPr="003E7C90" w:rsidRDefault="00AC6092" w:rsidP="00AC6092">
            <w:pPr>
              <w:rPr>
                <w:rFonts w:ascii="Garamond" w:hAnsi="Garamond"/>
                <w:sz w:val="22"/>
                <w:szCs w:val="22"/>
              </w:rPr>
            </w:pPr>
            <w:r w:rsidRPr="003E7C90">
              <w:rPr>
                <w:rFonts w:ascii="Garamond" w:hAnsi="Garamond"/>
                <w:sz w:val="22"/>
                <w:szCs w:val="22"/>
              </w:rPr>
              <w:t>N/A</w:t>
            </w:r>
          </w:p>
        </w:tc>
        <w:tc>
          <w:tcPr>
            <w:tcW w:w="1393" w:type="dxa"/>
            <w:gridSpan w:val="2"/>
            <w:hideMark/>
          </w:tcPr>
          <w:p w:rsidR="00AC6092" w:rsidRPr="003E7C90" w:rsidRDefault="00AC6092">
            <w:pPr>
              <w:rPr>
                <w:rFonts w:ascii="Garamond" w:hAnsi="Garamond"/>
                <w:bCs/>
                <w:sz w:val="22"/>
                <w:szCs w:val="22"/>
              </w:rPr>
            </w:pPr>
            <w:r w:rsidRPr="003E7C90">
              <w:rPr>
                <w:rFonts w:ascii="Garamond" w:hAnsi="Garamond"/>
                <w:bCs/>
                <w:sz w:val="22"/>
                <w:szCs w:val="22"/>
              </w:rPr>
              <w:t> </w:t>
            </w:r>
          </w:p>
        </w:tc>
      </w:tr>
      <w:tr w:rsidR="00AC6092" w:rsidRPr="00AC6092" w:rsidTr="0030398F">
        <w:trPr>
          <w:cantSplit/>
          <w:trHeight w:val="288"/>
        </w:trPr>
        <w:tc>
          <w:tcPr>
            <w:tcW w:w="10375" w:type="dxa"/>
            <w:gridSpan w:val="11"/>
            <w:hideMark/>
          </w:tcPr>
          <w:p w:rsidR="00AC6092" w:rsidRPr="00AC6092" w:rsidRDefault="00AC6092">
            <w:pPr>
              <w:rPr>
                <w:rFonts w:ascii="Garamond" w:hAnsi="Garamond"/>
                <w:b/>
                <w:bCs/>
                <w:sz w:val="22"/>
                <w:szCs w:val="22"/>
              </w:rPr>
            </w:pPr>
            <w:r w:rsidRPr="00AC6092">
              <w:rPr>
                <w:rFonts w:ascii="Garamond" w:hAnsi="Garamond"/>
                <w:b/>
                <w:bCs/>
                <w:sz w:val="22"/>
                <w:szCs w:val="22"/>
              </w:rPr>
              <w:t> </w:t>
            </w:r>
          </w:p>
        </w:tc>
      </w:tr>
      <w:tr w:rsidR="00AC6092" w:rsidRPr="00AC6092" w:rsidTr="0030398F">
        <w:trPr>
          <w:cantSplit/>
          <w:trHeight w:val="288"/>
        </w:trPr>
        <w:tc>
          <w:tcPr>
            <w:tcW w:w="10375" w:type="dxa"/>
            <w:gridSpan w:val="11"/>
            <w:hideMark/>
          </w:tcPr>
          <w:p w:rsidR="00AC6092" w:rsidRPr="00AC6092" w:rsidRDefault="00AC6092">
            <w:pPr>
              <w:rPr>
                <w:rFonts w:ascii="Garamond" w:hAnsi="Garamond"/>
                <w:b/>
                <w:bCs/>
                <w:sz w:val="22"/>
                <w:szCs w:val="22"/>
              </w:rPr>
            </w:pPr>
            <w:r w:rsidRPr="00AC6092">
              <w:rPr>
                <w:rFonts w:ascii="Garamond" w:hAnsi="Garamond"/>
                <w:b/>
                <w:bCs/>
                <w:sz w:val="22"/>
                <w:szCs w:val="22"/>
              </w:rPr>
              <w:t>Comments:</w:t>
            </w:r>
          </w:p>
        </w:tc>
      </w:tr>
    </w:tbl>
    <w:p w:rsidR="00AC6092" w:rsidRDefault="00AC6092" w:rsidP="00722A7F">
      <w:pPr>
        <w:rPr>
          <w:rFonts w:ascii="Garamond" w:hAnsi="Garamond"/>
          <w:sz w:val="22"/>
          <w:szCs w:val="22"/>
        </w:rPr>
      </w:pPr>
    </w:p>
    <w:p w:rsidR="00F66812" w:rsidRDefault="00F66812">
      <w:pPr>
        <w:rPr>
          <w:rFonts w:ascii="Garamond" w:hAnsi="Garamond"/>
          <w:sz w:val="22"/>
          <w:szCs w:val="22"/>
        </w:rPr>
      </w:pPr>
      <w:r>
        <w:rPr>
          <w:rFonts w:ascii="Garamond" w:hAnsi="Garamond"/>
          <w:sz w:val="22"/>
          <w:szCs w:val="22"/>
        </w:rPr>
        <w:br w:type="page"/>
      </w:r>
    </w:p>
    <w:p w:rsidR="00F66812" w:rsidRDefault="00E11EA3" w:rsidP="00722A7F">
      <w:pPr>
        <w:rPr>
          <w:rFonts w:ascii="Garamond" w:hAnsi="Garamond"/>
          <w:sz w:val="22"/>
          <w:szCs w:val="22"/>
        </w:rPr>
      </w:pPr>
      <w:r w:rsidRPr="00E11EA3">
        <w:rPr>
          <w:rFonts w:ascii="Garamond" w:hAnsi="Garamond"/>
          <w:b/>
          <w:bCs/>
          <w:sz w:val="22"/>
          <w:szCs w:val="22"/>
          <w:highlight w:val="yellow"/>
        </w:rPr>
        <w:lastRenderedPageBreak/>
        <w:t>Fraud, Waste, and Abuse</w:t>
      </w:r>
    </w:p>
    <w:tbl>
      <w:tblPr>
        <w:tblStyle w:val="TableGrid"/>
        <w:tblW w:w="10375" w:type="dxa"/>
        <w:tblLayout w:type="fixed"/>
        <w:tblCellMar>
          <w:left w:w="115" w:type="dxa"/>
          <w:right w:w="115" w:type="dxa"/>
        </w:tblCellMar>
        <w:tblLook w:val="04A0" w:firstRow="1" w:lastRow="0" w:firstColumn="1" w:lastColumn="0" w:noHBand="0" w:noVBand="1"/>
      </w:tblPr>
      <w:tblGrid>
        <w:gridCol w:w="630"/>
        <w:gridCol w:w="5965"/>
        <w:gridCol w:w="450"/>
        <w:gridCol w:w="360"/>
        <w:gridCol w:w="810"/>
        <w:gridCol w:w="720"/>
        <w:gridCol w:w="1440"/>
      </w:tblGrid>
      <w:tr w:rsidR="00F66812" w:rsidRPr="00F66812" w:rsidTr="0030398F">
        <w:trPr>
          <w:cantSplit/>
          <w:trHeight w:val="288"/>
        </w:trPr>
        <w:tc>
          <w:tcPr>
            <w:tcW w:w="10375" w:type="dxa"/>
            <w:gridSpan w:val="7"/>
            <w:shd w:val="clear" w:color="auto" w:fill="FFFF00"/>
            <w:noWrap/>
            <w:hideMark/>
          </w:tcPr>
          <w:p w:rsidR="00F66812" w:rsidRPr="00F66812" w:rsidRDefault="00F66812">
            <w:pPr>
              <w:rPr>
                <w:rFonts w:ascii="Garamond" w:hAnsi="Garamond"/>
                <w:b/>
                <w:bCs/>
                <w:sz w:val="22"/>
                <w:szCs w:val="22"/>
              </w:rPr>
            </w:pPr>
            <w:r w:rsidRPr="00F66812">
              <w:rPr>
                <w:rFonts w:ascii="Garamond" w:hAnsi="Garamond"/>
                <w:b/>
                <w:bCs/>
                <w:sz w:val="22"/>
                <w:szCs w:val="22"/>
              </w:rPr>
              <w:t xml:space="preserve">TREATMENT RECORD REVIEW: </w:t>
            </w:r>
            <w:bookmarkStart w:id="6" w:name="FraudWasteAbuse"/>
            <w:bookmarkStart w:id="7" w:name="_GoBack"/>
            <w:bookmarkEnd w:id="7"/>
            <w:r w:rsidRPr="00F66812">
              <w:rPr>
                <w:rFonts w:ascii="Garamond" w:hAnsi="Garamond"/>
                <w:b/>
                <w:bCs/>
                <w:sz w:val="22"/>
                <w:szCs w:val="22"/>
              </w:rPr>
              <w:t>Fraud, Waste, and Abuse</w:t>
            </w:r>
            <w:bookmarkEnd w:id="6"/>
          </w:p>
        </w:tc>
      </w:tr>
      <w:tr w:rsidR="00F66812" w:rsidRPr="00F66812" w:rsidTr="0030398F">
        <w:trPr>
          <w:cantSplit/>
          <w:trHeight w:val="288"/>
        </w:trPr>
        <w:tc>
          <w:tcPr>
            <w:tcW w:w="6595" w:type="dxa"/>
            <w:gridSpan w:val="2"/>
            <w:hideMark/>
          </w:tcPr>
          <w:p w:rsidR="00F66812" w:rsidRPr="00F66812" w:rsidRDefault="00F66812">
            <w:pPr>
              <w:rPr>
                <w:rFonts w:ascii="Garamond" w:hAnsi="Garamond"/>
                <w:b/>
                <w:bCs/>
                <w:sz w:val="22"/>
                <w:szCs w:val="22"/>
              </w:rPr>
            </w:pPr>
            <w:r w:rsidRPr="00F66812">
              <w:rPr>
                <w:rFonts w:ascii="Garamond" w:hAnsi="Garamond"/>
                <w:b/>
                <w:bCs/>
                <w:sz w:val="22"/>
                <w:szCs w:val="22"/>
              </w:rPr>
              <w:t>Name of Reviewer</w:t>
            </w:r>
          </w:p>
        </w:tc>
        <w:tc>
          <w:tcPr>
            <w:tcW w:w="3780" w:type="dxa"/>
            <w:gridSpan w:val="5"/>
            <w:hideMark/>
          </w:tcPr>
          <w:p w:rsidR="00F66812" w:rsidRPr="00F66812" w:rsidRDefault="00F66812">
            <w:pPr>
              <w:rPr>
                <w:rFonts w:ascii="Garamond" w:hAnsi="Garamond"/>
                <w:b/>
                <w:bCs/>
                <w:sz w:val="22"/>
                <w:szCs w:val="22"/>
              </w:rPr>
            </w:pPr>
            <w:r w:rsidRPr="00F66812">
              <w:rPr>
                <w:rFonts w:ascii="Garamond" w:hAnsi="Garamond"/>
                <w:b/>
                <w:bCs/>
                <w:sz w:val="22"/>
                <w:szCs w:val="22"/>
              </w:rPr>
              <w:t>Member Identification:</w:t>
            </w:r>
          </w:p>
        </w:tc>
      </w:tr>
      <w:tr w:rsidR="00F66812" w:rsidRPr="00F66812" w:rsidTr="0030398F">
        <w:trPr>
          <w:cantSplit/>
          <w:trHeight w:val="288"/>
        </w:trPr>
        <w:tc>
          <w:tcPr>
            <w:tcW w:w="6595" w:type="dxa"/>
            <w:gridSpan w:val="2"/>
            <w:hideMark/>
          </w:tcPr>
          <w:p w:rsidR="00F66812" w:rsidRPr="00F66812" w:rsidRDefault="00F66812">
            <w:pPr>
              <w:rPr>
                <w:rFonts w:ascii="Garamond" w:hAnsi="Garamond"/>
                <w:b/>
                <w:bCs/>
                <w:sz w:val="22"/>
                <w:szCs w:val="22"/>
              </w:rPr>
            </w:pPr>
            <w:r w:rsidRPr="00F66812">
              <w:rPr>
                <w:rFonts w:ascii="Garamond" w:hAnsi="Garamond"/>
                <w:b/>
                <w:bCs/>
                <w:sz w:val="22"/>
                <w:szCs w:val="22"/>
              </w:rPr>
              <w:t>Date of Review:</w:t>
            </w:r>
          </w:p>
        </w:tc>
        <w:tc>
          <w:tcPr>
            <w:tcW w:w="3780" w:type="dxa"/>
            <w:gridSpan w:val="5"/>
            <w:hideMark/>
          </w:tcPr>
          <w:p w:rsidR="00F66812" w:rsidRPr="00F66812" w:rsidRDefault="00F66812">
            <w:pPr>
              <w:rPr>
                <w:rFonts w:ascii="Garamond" w:hAnsi="Garamond"/>
                <w:b/>
                <w:bCs/>
                <w:sz w:val="22"/>
                <w:szCs w:val="22"/>
              </w:rPr>
            </w:pPr>
            <w:r w:rsidRPr="00F66812">
              <w:rPr>
                <w:rFonts w:ascii="Garamond" w:hAnsi="Garamond"/>
                <w:b/>
                <w:bCs/>
                <w:sz w:val="22"/>
                <w:szCs w:val="22"/>
              </w:rPr>
              <w:t>Provider Name:</w:t>
            </w:r>
          </w:p>
        </w:tc>
      </w:tr>
      <w:tr w:rsidR="00F66812" w:rsidRPr="00F66812" w:rsidTr="0030398F">
        <w:trPr>
          <w:cantSplit/>
          <w:trHeight w:val="288"/>
        </w:trPr>
        <w:tc>
          <w:tcPr>
            <w:tcW w:w="10375" w:type="dxa"/>
            <w:gridSpan w:val="7"/>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595" w:type="dxa"/>
            <w:gridSpan w:val="2"/>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xml:space="preserve"> Indications of Potential Fraud, Waste or Abuse</w:t>
            </w:r>
          </w:p>
        </w:tc>
        <w:tc>
          <w:tcPr>
            <w:tcW w:w="450" w:type="dxa"/>
            <w:hideMark/>
          </w:tcPr>
          <w:p w:rsidR="00F66812" w:rsidRPr="0030398F" w:rsidRDefault="00F66812" w:rsidP="00F66812">
            <w:pPr>
              <w:rPr>
                <w:rFonts w:ascii="Garamond" w:hAnsi="Garamond"/>
                <w:bCs/>
                <w:sz w:val="22"/>
                <w:szCs w:val="22"/>
              </w:rPr>
            </w:pPr>
            <w:r w:rsidRPr="0030398F">
              <w:rPr>
                <w:rFonts w:ascii="Garamond" w:hAnsi="Garamond"/>
                <w:bCs/>
                <w:sz w:val="22"/>
                <w:szCs w:val="22"/>
              </w:rPr>
              <w:t>Y</w:t>
            </w:r>
          </w:p>
        </w:tc>
        <w:tc>
          <w:tcPr>
            <w:tcW w:w="360" w:type="dxa"/>
            <w:hideMark/>
          </w:tcPr>
          <w:p w:rsidR="00F66812" w:rsidRPr="0030398F" w:rsidRDefault="00F66812" w:rsidP="00F66812">
            <w:pPr>
              <w:rPr>
                <w:rFonts w:ascii="Garamond" w:hAnsi="Garamond"/>
                <w:bCs/>
                <w:sz w:val="22"/>
                <w:szCs w:val="22"/>
              </w:rPr>
            </w:pPr>
            <w:r w:rsidRPr="0030398F">
              <w:rPr>
                <w:rFonts w:ascii="Garamond" w:hAnsi="Garamond"/>
                <w:bCs/>
                <w:sz w:val="22"/>
                <w:szCs w:val="22"/>
              </w:rPr>
              <w:t>N</w:t>
            </w:r>
          </w:p>
        </w:tc>
        <w:tc>
          <w:tcPr>
            <w:tcW w:w="810" w:type="dxa"/>
            <w:hideMark/>
          </w:tcPr>
          <w:p w:rsidR="00F66812" w:rsidRPr="0030398F" w:rsidRDefault="00F66812" w:rsidP="00F66812">
            <w:pPr>
              <w:rPr>
                <w:rFonts w:ascii="Garamond" w:hAnsi="Garamond"/>
                <w:bCs/>
                <w:sz w:val="22"/>
                <w:szCs w:val="22"/>
              </w:rPr>
            </w:pPr>
            <w:r w:rsidRPr="0030398F">
              <w:rPr>
                <w:rFonts w:ascii="Garamond" w:hAnsi="Garamond"/>
                <w:bCs/>
                <w:sz w:val="22"/>
                <w:szCs w:val="22"/>
              </w:rPr>
              <w:t>Partial</w:t>
            </w:r>
          </w:p>
        </w:tc>
        <w:tc>
          <w:tcPr>
            <w:tcW w:w="720" w:type="dxa"/>
            <w:hideMark/>
          </w:tcPr>
          <w:p w:rsidR="00F66812" w:rsidRPr="0030398F" w:rsidRDefault="00F66812" w:rsidP="00F66812">
            <w:pPr>
              <w:rPr>
                <w:rFonts w:ascii="Garamond" w:hAnsi="Garamond"/>
                <w:bCs/>
                <w:sz w:val="22"/>
                <w:szCs w:val="22"/>
              </w:rPr>
            </w:pPr>
            <w:r w:rsidRPr="0030398F">
              <w:rPr>
                <w:rFonts w:ascii="Garamond" w:hAnsi="Garamond"/>
                <w:bCs/>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Comments</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1</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Copy of member insurance card was included in the record.</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2</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Copy of member photo ID was included in the record.</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3</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Member sign-in sheet/encounter forms were included in the record.</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4</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Service time duration or time spent was documented.</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5</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There was no evidence that provider billed for missed appointments.</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6</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There was no evidence that provider billed for more hours than were delivered.</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7</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There was no evidence that the provider billed for more services than are likely to be performed in one day.</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8</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 xml:space="preserve">There were no services performed on holidays.  If </w:t>
            </w:r>
            <w:proofErr w:type="spellStart"/>
            <w:r w:rsidRPr="00F66812">
              <w:rPr>
                <w:rFonts w:ascii="Garamond" w:hAnsi="Garamond"/>
                <w:sz w:val="22"/>
                <w:szCs w:val="22"/>
              </w:rPr>
              <w:t>servies</w:t>
            </w:r>
            <w:proofErr w:type="spellEnd"/>
            <w:r w:rsidRPr="00F66812">
              <w:rPr>
                <w:rFonts w:ascii="Garamond" w:hAnsi="Garamond"/>
                <w:sz w:val="22"/>
                <w:szCs w:val="22"/>
              </w:rPr>
              <w:t xml:space="preserve"> were provided on holidays, an explanation was provided.  </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63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9</w:t>
            </w:r>
          </w:p>
        </w:tc>
        <w:tc>
          <w:tcPr>
            <w:tcW w:w="5965" w:type="dxa"/>
            <w:hideMark/>
          </w:tcPr>
          <w:p w:rsidR="00F66812" w:rsidRPr="00F66812" w:rsidRDefault="00F66812">
            <w:pPr>
              <w:rPr>
                <w:rFonts w:ascii="Garamond" w:hAnsi="Garamond"/>
                <w:sz w:val="22"/>
                <w:szCs w:val="22"/>
              </w:rPr>
            </w:pPr>
            <w:r w:rsidRPr="00F66812">
              <w:rPr>
                <w:rFonts w:ascii="Garamond" w:hAnsi="Garamond"/>
                <w:sz w:val="22"/>
                <w:szCs w:val="22"/>
              </w:rPr>
              <w:t>There was no other evidence of possible fraud, waste, or abuse.</w:t>
            </w:r>
          </w:p>
        </w:tc>
        <w:tc>
          <w:tcPr>
            <w:tcW w:w="450" w:type="dxa"/>
            <w:hideMark/>
          </w:tcPr>
          <w:p w:rsidR="00F66812" w:rsidRPr="00F66812" w:rsidRDefault="00F66812" w:rsidP="00F66812">
            <w:pPr>
              <w:rPr>
                <w:rFonts w:ascii="Garamond" w:hAnsi="Garamond"/>
                <w:sz w:val="22"/>
                <w:szCs w:val="22"/>
              </w:rPr>
            </w:pPr>
            <w:r w:rsidRPr="00F66812">
              <w:rPr>
                <w:rFonts w:ascii="Garamond" w:hAnsi="Garamond"/>
                <w:sz w:val="22"/>
                <w:szCs w:val="22"/>
              </w:rPr>
              <w:t>Y</w:t>
            </w:r>
          </w:p>
        </w:tc>
        <w:tc>
          <w:tcPr>
            <w:tcW w:w="360" w:type="dxa"/>
            <w:hideMark/>
          </w:tcPr>
          <w:p w:rsidR="00F66812" w:rsidRPr="00F66812" w:rsidRDefault="00F66812" w:rsidP="00F66812">
            <w:pPr>
              <w:rPr>
                <w:rFonts w:ascii="Garamond" w:hAnsi="Garamond"/>
                <w:sz w:val="22"/>
                <w:szCs w:val="22"/>
              </w:rPr>
            </w:pPr>
            <w:r w:rsidRPr="00F66812">
              <w:rPr>
                <w:rFonts w:ascii="Garamond" w:hAnsi="Garamond"/>
                <w:sz w:val="22"/>
                <w:szCs w:val="22"/>
              </w:rPr>
              <w:t>N</w:t>
            </w:r>
          </w:p>
        </w:tc>
        <w:tc>
          <w:tcPr>
            <w:tcW w:w="810" w:type="dxa"/>
            <w:hideMark/>
          </w:tcPr>
          <w:p w:rsidR="00F66812" w:rsidRPr="00F66812" w:rsidRDefault="00F66812" w:rsidP="00F66812">
            <w:pPr>
              <w:rPr>
                <w:rFonts w:ascii="Garamond" w:hAnsi="Garamond"/>
                <w:sz w:val="22"/>
                <w:szCs w:val="22"/>
              </w:rPr>
            </w:pPr>
            <w:r w:rsidRPr="00F66812">
              <w:rPr>
                <w:rFonts w:ascii="Garamond" w:hAnsi="Garamond"/>
                <w:sz w:val="22"/>
                <w:szCs w:val="22"/>
              </w:rPr>
              <w:t>Partial</w:t>
            </w:r>
          </w:p>
        </w:tc>
        <w:tc>
          <w:tcPr>
            <w:tcW w:w="720" w:type="dxa"/>
            <w:hideMark/>
          </w:tcPr>
          <w:p w:rsidR="00F66812" w:rsidRPr="00F66812" w:rsidRDefault="00F66812" w:rsidP="00F66812">
            <w:pPr>
              <w:rPr>
                <w:rFonts w:ascii="Garamond" w:hAnsi="Garamond"/>
                <w:sz w:val="22"/>
                <w:szCs w:val="22"/>
              </w:rPr>
            </w:pPr>
            <w:r w:rsidRPr="00F66812">
              <w:rPr>
                <w:rFonts w:ascii="Garamond" w:hAnsi="Garamond"/>
                <w:sz w:val="22"/>
                <w:szCs w:val="22"/>
              </w:rPr>
              <w:t>N/A</w:t>
            </w:r>
          </w:p>
        </w:tc>
        <w:tc>
          <w:tcPr>
            <w:tcW w:w="1440" w:type="dxa"/>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10375" w:type="dxa"/>
            <w:gridSpan w:val="7"/>
            <w:hideMark/>
          </w:tcPr>
          <w:p w:rsidR="00F66812" w:rsidRPr="00F66812" w:rsidRDefault="00F66812" w:rsidP="00F66812">
            <w:pPr>
              <w:rPr>
                <w:rFonts w:ascii="Garamond" w:hAnsi="Garamond"/>
                <w:b/>
                <w:bCs/>
                <w:sz w:val="22"/>
                <w:szCs w:val="22"/>
              </w:rPr>
            </w:pPr>
            <w:r w:rsidRPr="00F66812">
              <w:rPr>
                <w:rFonts w:ascii="Garamond" w:hAnsi="Garamond"/>
                <w:b/>
                <w:bCs/>
                <w:sz w:val="22"/>
                <w:szCs w:val="22"/>
              </w:rPr>
              <w:t> </w:t>
            </w:r>
          </w:p>
        </w:tc>
      </w:tr>
      <w:tr w:rsidR="00F66812" w:rsidRPr="00F66812" w:rsidTr="0030398F">
        <w:trPr>
          <w:cantSplit/>
          <w:trHeight w:val="288"/>
        </w:trPr>
        <w:tc>
          <w:tcPr>
            <w:tcW w:w="10375" w:type="dxa"/>
            <w:gridSpan w:val="7"/>
            <w:noWrap/>
            <w:hideMark/>
          </w:tcPr>
          <w:p w:rsidR="00F66812" w:rsidRPr="00F66812" w:rsidRDefault="00F66812">
            <w:pPr>
              <w:rPr>
                <w:rFonts w:ascii="Garamond" w:hAnsi="Garamond"/>
                <w:sz w:val="22"/>
                <w:szCs w:val="22"/>
              </w:rPr>
            </w:pPr>
            <w:r w:rsidRPr="00F66812">
              <w:rPr>
                <w:rFonts w:ascii="Garamond" w:hAnsi="Garamond"/>
                <w:sz w:val="22"/>
                <w:szCs w:val="22"/>
              </w:rPr>
              <w:t> </w:t>
            </w:r>
          </w:p>
        </w:tc>
      </w:tr>
      <w:tr w:rsidR="00F66812" w:rsidRPr="00F66812" w:rsidTr="0030398F">
        <w:trPr>
          <w:cantSplit/>
          <w:trHeight w:val="288"/>
        </w:trPr>
        <w:tc>
          <w:tcPr>
            <w:tcW w:w="10375" w:type="dxa"/>
            <w:gridSpan w:val="7"/>
            <w:hideMark/>
          </w:tcPr>
          <w:p w:rsidR="00F66812" w:rsidRPr="00F66812" w:rsidRDefault="00F66812">
            <w:pPr>
              <w:rPr>
                <w:rFonts w:ascii="Garamond" w:hAnsi="Garamond"/>
                <w:b/>
                <w:bCs/>
                <w:sz w:val="22"/>
                <w:szCs w:val="22"/>
              </w:rPr>
            </w:pPr>
            <w:r w:rsidRPr="00F66812">
              <w:rPr>
                <w:rFonts w:ascii="Garamond" w:hAnsi="Garamond"/>
                <w:b/>
                <w:bCs/>
                <w:sz w:val="22"/>
                <w:szCs w:val="22"/>
              </w:rPr>
              <w:t>Comments:</w:t>
            </w:r>
          </w:p>
        </w:tc>
      </w:tr>
    </w:tbl>
    <w:p w:rsidR="00F66812" w:rsidRDefault="00F66812" w:rsidP="00722A7F">
      <w:pPr>
        <w:rPr>
          <w:rFonts w:ascii="Garamond" w:hAnsi="Garamond"/>
          <w:sz w:val="22"/>
          <w:szCs w:val="22"/>
        </w:rPr>
      </w:pPr>
    </w:p>
    <w:p w:rsidR="00F66812" w:rsidRDefault="00F66812" w:rsidP="00722A7F">
      <w:pPr>
        <w:rPr>
          <w:rFonts w:ascii="Garamond" w:hAnsi="Garamond"/>
          <w:sz w:val="22"/>
          <w:szCs w:val="22"/>
        </w:rPr>
      </w:pPr>
    </w:p>
    <w:p w:rsidR="00AC6092" w:rsidRDefault="00AC6092" w:rsidP="00722A7F">
      <w:pPr>
        <w:rPr>
          <w:rFonts w:ascii="Garamond" w:hAnsi="Garamond"/>
          <w:sz w:val="22"/>
          <w:szCs w:val="22"/>
        </w:rPr>
      </w:pPr>
    </w:p>
    <w:p w:rsidR="00AC6092" w:rsidRDefault="00AC6092" w:rsidP="00722A7F">
      <w:pPr>
        <w:rPr>
          <w:rFonts w:ascii="Garamond" w:hAnsi="Garamond"/>
          <w:sz w:val="22"/>
          <w:szCs w:val="22"/>
        </w:rPr>
      </w:pPr>
    </w:p>
    <w:p w:rsidR="00AC6092" w:rsidRPr="00AC6092" w:rsidRDefault="00AC6092" w:rsidP="00722A7F">
      <w:pPr>
        <w:rPr>
          <w:rFonts w:ascii="Garamond" w:hAnsi="Garamond"/>
          <w:sz w:val="22"/>
          <w:szCs w:val="22"/>
        </w:rPr>
      </w:pPr>
    </w:p>
    <w:sectPr w:rsidR="00AC6092" w:rsidRPr="00AC6092" w:rsidSect="00A5492E">
      <w:pgSz w:w="12240" w:h="15840" w:code="1"/>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546" w:rsidRDefault="00F70546" w:rsidP="00F70546">
      <w:r>
        <w:separator/>
      </w:r>
    </w:p>
  </w:endnote>
  <w:endnote w:type="continuationSeparator" w:id="0">
    <w:p w:rsidR="00F70546" w:rsidRDefault="00F70546" w:rsidP="00F7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546" w:rsidRDefault="00F70546" w:rsidP="00F70546">
      <w:r>
        <w:separator/>
      </w:r>
    </w:p>
  </w:footnote>
  <w:footnote w:type="continuationSeparator" w:id="0">
    <w:p w:rsidR="00F70546" w:rsidRDefault="00F70546" w:rsidP="00F705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
    <w:nsid w:val="3A6F7049"/>
    <w:multiLevelType w:val="multilevel"/>
    <w:tmpl w:val="C740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4"/>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5363D"/>
    <w:rsid w:val="000726C0"/>
    <w:rsid w:val="000C092D"/>
    <w:rsid w:val="00106E1A"/>
    <w:rsid w:val="00137776"/>
    <w:rsid w:val="00170882"/>
    <w:rsid w:val="001B056E"/>
    <w:rsid w:val="00202AD8"/>
    <w:rsid w:val="002318EB"/>
    <w:rsid w:val="002517AA"/>
    <w:rsid w:val="00277CEE"/>
    <w:rsid w:val="002B140C"/>
    <w:rsid w:val="002B38CA"/>
    <w:rsid w:val="002C5D2D"/>
    <w:rsid w:val="0030398F"/>
    <w:rsid w:val="003348D2"/>
    <w:rsid w:val="003E7C90"/>
    <w:rsid w:val="0042174B"/>
    <w:rsid w:val="004A474C"/>
    <w:rsid w:val="004F3598"/>
    <w:rsid w:val="00581E7E"/>
    <w:rsid w:val="005917EF"/>
    <w:rsid w:val="005A0DA8"/>
    <w:rsid w:val="00610681"/>
    <w:rsid w:val="00622751"/>
    <w:rsid w:val="00650C16"/>
    <w:rsid w:val="00684CF0"/>
    <w:rsid w:val="00693BBB"/>
    <w:rsid w:val="00694BCF"/>
    <w:rsid w:val="006A65C8"/>
    <w:rsid w:val="006B22A9"/>
    <w:rsid w:val="00722A7F"/>
    <w:rsid w:val="00725A78"/>
    <w:rsid w:val="0073730E"/>
    <w:rsid w:val="007439F1"/>
    <w:rsid w:val="007619DF"/>
    <w:rsid w:val="007719DD"/>
    <w:rsid w:val="00785002"/>
    <w:rsid w:val="008020DA"/>
    <w:rsid w:val="00805584"/>
    <w:rsid w:val="008302C3"/>
    <w:rsid w:val="008D578E"/>
    <w:rsid w:val="008F74AA"/>
    <w:rsid w:val="00923DEB"/>
    <w:rsid w:val="00937697"/>
    <w:rsid w:val="00966C3C"/>
    <w:rsid w:val="009C4B6F"/>
    <w:rsid w:val="009D1DAB"/>
    <w:rsid w:val="00A02D06"/>
    <w:rsid w:val="00A5492E"/>
    <w:rsid w:val="00AC3FD1"/>
    <w:rsid w:val="00AC6092"/>
    <w:rsid w:val="00AD6173"/>
    <w:rsid w:val="00B4453C"/>
    <w:rsid w:val="00B72D1D"/>
    <w:rsid w:val="00C17E6A"/>
    <w:rsid w:val="00C42104"/>
    <w:rsid w:val="00C64A71"/>
    <w:rsid w:val="00CC58D0"/>
    <w:rsid w:val="00D146B2"/>
    <w:rsid w:val="00D26458"/>
    <w:rsid w:val="00D66870"/>
    <w:rsid w:val="00DB48ED"/>
    <w:rsid w:val="00E036F9"/>
    <w:rsid w:val="00E11EA3"/>
    <w:rsid w:val="00E77285"/>
    <w:rsid w:val="00E81BD9"/>
    <w:rsid w:val="00E82620"/>
    <w:rsid w:val="00E8405F"/>
    <w:rsid w:val="00E87691"/>
    <w:rsid w:val="00ED4B11"/>
    <w:rsid w:val="00EF22CE"/>
    <w:rsid w:val="00EF6BC7"/>
    <w:rsid w:val="00F66812"/>
    <w:rsid w:val="00F70546"/>
    <w:rsid w:val="00F94B0C"/>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customStyle="1" w:styleId="infotext">
    <w:name w:val="infotext"/>
    <w:basedOn w:val="Normal"/>
    <w:rsid w:val="009C4B6F"/>
    <w:pPr>
      <w:spacing w:before="100" w:beforeAutospacing="1" w:after="100" w:afterAutospacing="1"/>
    </w:pPr>
    <w:rPr>
      <w:szCs w:val="24"/>
    </w:rPr>
  </w:style>
  <w:style w:type="paragraph" w:customStyle="1" w:styleId="operatortext">
    <w:name w:val="operatortext"/>
    <w:basedOn w:val="Normal"/>
    <w:rsid w:val="009C4B6F"/>
    <w:pPr>
      <w:spacing w:before="100" w:beforeAutospacing="1" w:after="100" w:afterAutospacing="1"/>
    </w:pPr>
    <w:rPr>
      <w:szCs w:val="24"/>
    </w:rPr>
  </w:style>
  <w:style w:type="character" w:customStyle="1" w:styleId="operatorname">
    <w:name w:val="operatorname"/>
    <w:basedOn w:val="DefaultParagraphFont"/>
    <w:rsid w:val="009C4B6F"/>
  </w:style>
  <w:style w:type="paragraph" w:customStyle="1" w:styleId="visitortext">
    <w:name w:val="visitortext"/>
    <w:basedOn w:val="Normal"/>
    <w:rsid w:val="009C4B6F"/>
    <w:pPr>
      <w:spacing w:before="100" w:beforeAutospacing="1" w:after="100" w:afterAutospacing="1"/>
    </w:pPr>
    <w:rPr>
      <w:szCs w:val="24"/>
    </w:rPr>
  </w:style>
  <w:style w:type="character" w:customStyle="1" w:styleId="visitorname">
    <w:name w:val="visitorname"/>
    <w:basedOn w:val="DefaultParagraphFont"/>
    <w:rsid w:val="009C4B6F"/>
  </w:style>
  <w:style w:type="paragraph" w:styleId="Header">
    <w:name w:val="header"/>
    <w:basedOn w:val="Normal"/>
    <w:link w:val="HeaderChar"/>
    <w:uiPriority w:val="99"/>
    <w:unhideWhenUsed/>
    <w:rsid w:val="00F70546"/>
    <w:pPr>
      <w:tabs>
        <w:tab w:val="center" w:pos="4680"/>
        <w:tab w:val="right" w:pos="9360"/>
      </w:tabs>
    </w:pPr>
  </w:style>
  <w:style w:type="character" w:customStyle="1" w:styleId="HeaderChar">
    <w:name w:val="Header Char"/>
    <w:basedOn w:val="DefaultParagraphFont"/>
    <w:link w:val="Header"/>
    <w:uiPriority w:val="99"/>
    <w:rsid w:val="00F70546"/>
    <w:rPr>
      <w:sz w:val="24"/>
    </w:rPr>
  </w:style>
  <w:style w:type="paragraph" w:styleId="Footer">
    <w:name w:val="footer"/>
    <w:basedOn w:val="Normal"/>
    <w:link w:val="FooterChar"/>
    <w:uiPriority w:val="99"/>
    <w:unhideWhenUsed/>
    <w:rsid w:val="00F70546"/>
    <w:pPr>
      <w:tabs>
        <w:tab w:val="center" w:pos="4680"/>
        <w:tab w:val="right" w:pos="9360"/>
      </w:tabs>
    </w:pPr>
  </w:style>
  <w:style w:type="character" w:customStyle="1" w:styleId="FooterChar">
    <w:name w:val="Footer Char"/>
    <w:basedOn w:val="DefaultParagraphFont"/>
    <w:link w:val="Footer"/>
    <w:uiPriority w:val="99"/>
    <w:rsid w:val="00F70546"/>
    <w:rPr>
      <w:sz w:val="24"/>
    </w:rPr>
  </w:style>
  <w:style w:type="character" w:styleId="Hyperlink">
    <w:name w:val="Hyperlink"/>
    <w:basedOn w:val="DefaultParagraphFont"/>
    <w:uiPriority w:val="99"/>
    <w:unhideWhenUsed/>
    <w:rsid w:val="0042174B"/>
    <w:rPr>
      <w:color w:val="0000FF" w:themeColor="hyperlink"/>
      <w:u w:val="single"/>
    </w:rPr>
  </w:style>
  <w:style w:type="character" w:styleId="FollowedHyperlink">
    <w:name w:val="FollowedHyperlink"/>
    <w:basedOn w:val="DefaultParagraphFont"/>
    <w:uiPriority w:val="99"/>
    <w:semiHidden/>
    <w:unhideWhenUsed/>
    <w:rsid w:val="005A0DA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customStyle="1" w:styleId="infotext">
    <w:name w:val="infotext"/>
    <w:basedOn w:val="Normal"/>
    <w:rsid w:val="009C4B6F"/>
    <w:pPr>
      <w:spacing w:before="100" w:beforeAutospacing="1" w:after="100" w:afterAutospacing="1"/>
    </w:pPr>
    <w:rPr>
      <w:szCs w:val="24"/>
    </w:rPr>
  </w:style>
  <w:style w:type="paragraph" w:customStyle="1" w:styleId="operatortext">
    <w:name w:val="operatortext"/>
    <w:basedOn w:val="Normal"/>
    <w:rsid w:val="009C4B6F"/>
    <w:pPr>
      <w:spacing w:before="100" w:beforeAutospacing="1" w:after="100" w:afterAutospacing="1"/>
    </w:pPr>
    <w:rPr>
      <w:szCs w:val="24"/>
    </w:rPr>
  </w:style>
  <w:style w:type="character" w:customStyle="1" w:styleId="operatorname">
    <w:name w:val="operatorname"/>
    <w:basedOn w:val="DefaultParagraphFont"/>
    <w:rsid w:val="009C4B6F"/>
  </w:style>
  <w:style w:type="paragraph" w:customStyle="1" w:styleId="visitortext">
    <w:name w:val="visitortext"/>
    <w:basedOn w:val="Normal"/>
    <w:rsid w:val="009C4B6F"/>
    <w:pPr>
      <w:spacing w:before="100" w:beforeAutospacing="1" w:after="100" w:afterAutospacing="1"/>
    </w:pPr>
    <w:rPr>
      <w:szCs w:val="24"/>
    </w:rPr>
  </w:style>
  <w:style w:type="character" w:customStyle="1" w:styleId="visitorname">
    <w:name w:val="visitorname"/>
    <w:basedOn w:val="DefaultParagraphFont"/>
    <w:rsid w:val="009C4B6F"/>
  </w:style>
  <w:style w:type="paragraph" w:styleId="Header">
    <w:name w:val="header"/>
    <w:basedOn w:val="Normal"/>
    <w:link w:val="HeaderChar"/>
    <w:uiPriority w:val="99"/>
    <w:unhideWhenUsed/>
    <w:rsid w:val="00F70546"/>
    <w:pPr>
      <w:tabs>
        <w:tab w:val="center" w:pos="4680"/>
        <w:tab w:val="right" w:pos="9360"/>
      </w:tabs>
    </w:pPr>
  </w:style>
  <w:style w:type="character" w:customStyle="1" w:styleId="HeaderChar">
    <w:name w:val="Header Char"/>
    <w:basedOn w:val="DefaultParagraphFont"/>
    <w:link w:val="Header"/>
    <w:uiPriority w:val="99"/>
    <w:rsid w:val="00F70546"/>
    <w:rPr>
      <w:sz w:val="24"/>
    </w:rPr>
  </w:style>
  <w:style w:type="paragraph" w:styleId="Footer">
    <w:name w:val="footer"/>
    <w:basedOn w:val="Normal"/>
    <w:link w:val="FooterChar"/>
    <w:uiPriority w:val="99"/>
    <w:unhideWhenUsed/>
    <w:rsid w:val="00F70546"/>
    <w:pPr>
      <w:tabs>
        <w:tab w:val="center" w:pos="4680"/>
        <w:tab w:val="right" w:pos="9360"/>
      </w:tabs>
    </w:pPr>
  </w:style>
  <w:style w:type="character" w:customStyle="1" w:styleId="FooterChar">
    <w:name w:val="Footer Char"/>
    <w:basedOn w:val="DefaultParagraphFont"/>
    <w:link w:val="Footer"/>
    <w:uiPriority w:val="99"/>
    <w:rsid w:val="00F70546"/>
    <w:rPr>
      <w:sz w:val="24"/>
    </w:rPr>
  </w:style>
  <w:style w:type="character" w:styleId="Hyperlink">
    <w:name w:val="Hyperlink"/>
    <w:basedOn w:val="DefaultParagraphFont"/>
    <w:uiPriority w:val="99"/>
    <w:unhideWhenUsed/>
    <w:rsid w:val="0042174B"/>
    <w:rPr>
      <w:color w:val="0000FF" w:themeColor="hyperlink"/>
      <w:u w:val="single"/>
    </w:rPr>
  </w:style>
  <w:style w:type="character" w:styleId="FollowedHyperlink">
    <w:name w:val="FollowedHyperlink"/>
    <w:basedOn w:val="DefaultParagraphFont"/>
    <w:uiPriority w:val="99"/>
    <w:semiHidden/>
    <w:unhideWhenUsed/>
    <w:rsid w:val="005A0D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646">
      <w:bodyDiv w:val="1"/>
      <w:marLeft w:val="0"/>
      <w:marRight w:val="0"/>
      <w:marTop w:val="0"/>
      <w:marBottom w:val="0"/>
      <w:divBdr>
        <w:top w:val="none" w:sz="0" w:space="0" w:color="auto"/>
        <w:left w:val="none" w:sz="0" w:space="0" w:color="auto"/>
        <w:bottom w:val="none" w:sz="0" w:space="0" w:color="auto"/>
        <w:right w:val="none" w:sz="0" w:space="0" w:color="auto"/>
      </w:divBdr>
    </w:div>
    <w:div w:id="447551525">
      <w:bodyDiv w:val="1"/>
      <w:marLeft w:val="0"/>
      <w:marRight w:val="0"/>
      <w:marTop w:val="0"/>
      <w:marBottom w:val="0"/>
      <w:divBdr>
        <w:top w:val="none" w:sz="0" w:space="0" w:color="auto"/>
        <w:left w:val="none" w:sz="0" w:space="0" w:color="auto"/>
        <w:bottom w:val="none" w:sz="0" w:space="0" w:color="auto"/>
        <w:right w:val="none" w:sz="0" w:space="0" w:color="auto"/>
      </w:divBdr>
    </w:div>
    <w:div w:id="471677152">
      <w:bodyDiv w:val="1"/>
      <w:marLeft w:val="0"/>
      <w:marRight w:val="0"/>
      <w:marTop w:val="0"/>
      <w:marBottom w:val="0"/>
      <w:divBdr>
        <w:top w:val="none" w:sz="0" w:space="0" w:color="auto"/>
        <w:left w:val="none" w:sz="0" w:space="0" w:color="auto"/>
        <w:bottom w:val="none" w:sz="0" w:space="0" w:color="auto"/>
        <w:right w:val="none" w:sz="0" w:space="0" w:color="auto"/>
      </w:divBdr>
    </w:div>
    <w:div w:id="512114327">
      <w:bodyDiv w:val="1"/>
      <w:marLeft w:val="0"/>
      <w:marRight w:val="0"/>
      <w:marTop w:val="0"/>
      <w:marBottom w:val="0"/>
      <w:divBdr>
        <w:top w:val="none" w:sz="0" w:space="0" w:color="auto"/>
        <w:left w:val="none" w:sz="0" w:space="0" w:color="auto"/>
        <w:bottom w:val="none" w:sz="0" w:space="0" w:color="auto"/>
        <w:right w:val="none" w:sz="0" w:space="0" w:color="auto"/>
      </w:divBdr>
    </w:div>
    <w:div w:id="807939389">
      <w:bodyDiv w:val="1"/>
      <w:marLeft w:val="0"/>
      <w:marRight w:val="0"/>
      <w:marTop w:val="0"/>
      <w:marBottom w:val="0"/>
      <w:divBdr>
        <w:top w:val="none" w:sz="0" w:space="0" w:color="auto"/>
        <w:left w:val="none" w:sz="0" w:space="0" w:color="auto"/>
        <w:bottom w:val="none" w:sz="0" w:space="0" w:color="auto"/>
        <w:right w:val="none" w:sz="0" w:space="0" w:color="auto"/>
      </w:divBdr>
    </w:div>
    <w:div w:id="1295209521">
      <w:bodyDiv w:val="1"/>
      <w:marLeft w:val="0"/>
      <w:marRight w:val="0"/>
      <w:marTop w:val="0"/>
      <w:marBottom w:val="0"/>
      <w:divBdr>
        <w:top w:val="none" w:sz="0" w:space="0" w:color="auto"/>
        <w:left w:val="none" w:sz="0" w:space="0" w:color="auto"/>
        <w:bottom w:val="none" w:sz="0" w:space="0" w:color="auto"/>
        <w:right w:val="none" w:sz="0" w:space="0" w:color="auto"/>
      </w:divBdr>
    </w:div>
    <w:div w:id="1458912680">
      <w:bodyDiv w:val="1"/>
      <w:marLeft w:val="0"/>
      <w:marRight w:val="0"/>
      <w:marTop w:val="0"/>
      <w:marBottom w:val="0"/>
      <w:divBdr>
        <w:top w:val="none" w:sz="0" w:space="0" w:color="auto"/>
        <w:left w:val="none" w:sz="0" w:space="0" w:color="auto"/>
        <w:bottom w:val="none" w:sz="0" w:space="0" w:color="auto"/>
        <w:right w:val="none" w:sz="0" w:space="0" w:color="auto"/>
      </w:divBdr>
    </w:div>
    <w:div w:id="1547835206">
      <w:bodyDiv w:val="1"/>
      <w:marLeft w:val="0"/>
      <w:marRight w:val="0"/>
      <w:marTop w:val="0"/>
      <w:marBottom w:val="0"/>
      <w:divBdr>
        <w:top w:val="none" w:sz="0" w:space="0" w:color="auto"/>
        <w:left w:val="none" w:sz="0" w:space="0" w:color="auto"/>
        <w:bottom w:val="none" w:sz="0" w:space="0" w:color="auto"/>
        <w:right w:val="none" w:sz="0" w:space="0" w:color="auto"/>
      </w:divBdr>
    </w:div>
    <w:div w:id="1793282940">
      <w:bodyDiv w:val="1"/>
      <w:marLeft w:val="0"/>
      <w:marRight w:val="0"/>
      <w:marTop w:val="0"/>
      <w:marBottom w:val="0"/>
      <w:divBdr>
        <w:top w:val="none" w:sz="0" w:space="0" w:color="auto"/>
        <w:left w:val="none" w:sz="0" w:space="0" w:color="auto"/>
        <w:bottom w:val="none" w:sz="0" w:space="0" w:color="auto"/>
        <w:right w:val="none" w:sz="0" w:space="0" w:color="auto"/>
      </w:divBdr>
    </w:div>
    <w:div w:id="1968730488">
      <w:bodyDiv w:val="1"/>
      <w:marLeft w:val="0"/>
      <w:marRight w:val="0"/>
      <w:marTop w:val="0"/>
      <w:marBottom w:val="0"/>
      <w:divBdr>
        <w:top w:val="none" w:sz="0" w:space="0" w:color="auto"/>
        <w:left w:val="none" w:sz="0" w:space="0" w:color="auto"/>
        <w:bottom w:val="none" w:sz="0" w:space="0" w:color="auto"/>
        <w:right w:val="none" w:sz="0" w:space="0" w:color="auto"/>
      </w:divBdr>
    </w:div>
    <w:div w:id="2023311712">
      <w:bodyDiv w:val="1"/>
      <w:marLeft w:val="0"/>
      <w:marRight w:val="0"/>
      <w:marTop w:val="0"/>
      <w:marBottom w:val="0"/>
      <w:divBdr>
        <w:top w:val="none" w:sz="0" w:space="0" w:color="auto"/>
        <w:left w:val="none" w:sz="0" w:space="0" w:color="auto"/>
        <w:bottom w:val="none" w:sz="0" w:space="0" w:color="auto"/>
        <w:right w:val="none" w:sz="0" w:space="0" w:color="auto"/>
      </w:divBdr>
    </w:div>
    <w:div w:id="21007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magellanoflouisiana.com/media/408864/louisiana_treatment_record_review_auditing_tool.xls" TargetMode="External"/><Relationship Id="rId4" Type="http://schemas.microsoft.com/office/2007/relationships/stylesWithEffects" Target="stylesWithEffects.xml"/><Relationship Id="rId9" Type="http://schemas.openxmlformats.org/officeDocument/2006/relationships/hyperlink" Target="http://magellanoflouisiana.com/for-providers-la-en/quality-improvement-and-outcome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33292-AE3A-4BCE-A81D-6343A3FE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share.dot</Template>
  <TotalTime>1171</TotalTime>
  <Pages>13</Pages>
  <Words>4063</Words>
  <Characters>23141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27150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4</cp:revision>
  <cp:lastPrinted>2013-06-27T22:16:00Z</cp:lastPrinted>
  <dcterms:created xsi:type="dcterms:W3CDTF">2013-06-27T19:01:00Z</dcterms:created>
  <dcterms:modified xsi:type="dcterms:W3CDTF">2013-06-28T14:35:00Z</dcterms:modified>
</cp:coreProperties>
</file>