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E30536" w14:textId="77777777" w:rsidR="00FA68C8" w:rsidRDefault="00091FEF">
      <w:pPr>
        <w:rPr>
          <w:sz w:val="28"/>
          <w:szCs w:val="28"/>
        </w:rPr>
      </w:pPr>
      <w:r w:rsidRPr="00091FEF">
        <w:rPr>
          <w:sz w:val="28"/>
          <w:szCs w:val="28"/>
        </w:rPr>
        <w:t>Notes on Prevention Workgroup</w:t>
      </w:r>
      <w:r>
        <w:rPr>
          <w:sz w:val="28"/>
          <w:szCs w:val="28"/>
        </w:rPr>
        <w:t xml:space="preserve"> Meeting 11/30/2012</w:t>
      </w:r>
    </w:p>
    <w:p w14:paraId="794BA262" w14:textId="77777777" w:rsidR="00091FEF" w:rsidRDefault="00091FEF">
      <w:pPr>
        <w:rPr>
          <w:sz w:val="28"/>
          <w:szCs w:val="28"/>
        </w:rPr>
      </w:pPr>
    </w:p>
    <w:p w14:paraId="65A18B86" w14:textId="77777777" w:rsidR="00091FEF" w:rsidRDefault="00B37CBA">
      <w:pPr>
        <w:rPr>
          <w:sz w:val="28"/>
          <w:szCs w:val="28"/>
        </w:rPr>
      </w:pPr>
      <w:r>
        <w:rPr>
          <w:sz w:val="28"/>
          <w:szCs w:val="28"/>
        </w:rPr>
        <w:t>Meeting was held at Healing Hearts on Airline from 10 am until approximately 12:30</w:t>
      </w:r>
    </w:p>
    <w:p w14:paraId="017292B0" w14:textId="77777777" w:rsidR="00B37CBA" w:rsidRDefault="00B37CBA">
      <w:pPr>
        <w:rPr>
          <w:sz w:val="28"/>
          <w:szCs w:val="28"/>
        </w:rPr>
      </w:pPr>
    </w:p>
    <w:p w14:paraId="237218D8" w14:textId="2B4ED5BC" w:rsidR="00B37CBA" w:rsidRDefault="00984841">
      <w:pPr>
        <w:rPr>
          <w:sz w:val="28"/>
          <w:szCs w:val="28"/>
        </w:rPr>
      </w:pPr>
      <w:r>
        <w:rPr>
          <w:sz w:val="28"/>
          <w:szCs w:val="28"/>
        </w:rPr>
        <w:t>In attendance - Terri Smith,</w:t>
      </w:r>
      <w:r w:rsidR="00B37CBA">
        <w:rPr>
          <w:sz w:val="28"/>
          <w:szCs w:val="28"/>
        </w:rPr>
        <w:t xml:space="preserve"> Mary Lou McCall, </w:t>
      </w:r>
      <w:proofErr w:type="spellStart"/>
      <w:r w:rsidR="00B37CBA">
        <w:rPr>
          <w:sz w:val="28"/>
          <w:szCs w:val="28"/>
        </w:rPr>
        <w:t>Chaila</w:t>
      </w:r>
      <w:proofErr w:type="spellEnd"/>
      <w:r w:rsidR="00B37CBA">
        <w:rPr>
          <w:sz w:val="28"/>
          <w:szCs w:val="28"/>
        </w:rPr>
        <w:t xml:space="preserve"> Williams, </w:t>
      </w:r>
      <w:proofErr w:type="spellStart"/>
      <w:r w:rsidR="00B37CBA">
        <w:rPr>
          <w:sz w:val="28"/>
          <w:szCs w:val="28"/>
        </w:rPr>
        <w:t>Melisse</w:t>
      </w:r>
      <w:proofErr w:type="spellEnd"/>
      <w:r w:rsidR="00B37CBA">
        <w:rPr>
          <w:sz w:val="28"/>
          <w:szCs w:val="28"/>
        </w:rPr>
        <w:t xml:space="preserve"> Meza, Pat Thomas, </w:t>
      </w:r>
      <w:proofErr w:type="spellStart"/>
      <w:r>
        <w:rPr>
          <w:sz w:val="28"/>
          <w:szCs w:val="28"/>
        </w:rPr>
        <w:t>Donielle</w:t>
      </w:r>
      <w:proofErr w:type="spellEnd"/>
      <w:r>
        <w:rPr>
          <w:sz w:val="28"/>
          <w:szCs w:val="28"/>
        </w:rPr>
        <w:t xml:space="preserve"> Veal, Dan Schneider, Stephanie Haynes, Freddie Landry, Seton Jenkins, Ariel </w:t>
      </w:r>
      <w:proofErr w:type="spellStart"/>
      <w:r>
        <w:rPr>
          <w:sz w:val="28"/>
          <w:szCs w:val="28"/>
        </w:rPr>
        <w:t>Goolsby</w:t>
      </w:r>
      <w:proofErr w:type="spellEnd"/>
      <w:r>
        <w:rPr>
          <w:sz w:val="28"/>
          <w:szCs w:val="28"/>
        </w:rPr>
        <w:t>, David Alvarez</w:t>
      </w:r>
    </w:p>
    <w:p w14:paraId="6B2FE511" w14:textId="77777777" w:rsidR="00984841" w:rsidRDefault="00984841">
      <w:pPr>
        <w:rPr>
          <w:sz w:val="28"/>
          <w:szCs w:val="28"/>
        </w:rPr>
      </w:pPr>
    </w:p>
    <w:p w14:paraId="2773B746" w14:textId="77777777" w:rsidR="00A81ABF" w:rsidRDefault="00A81ABF">
      <w:pPr>
        <w:rPr>
          <w:sz w:val="28"/>
          <w:szCs w:val="28"/>
        </w:rPr>
      </w:pPr>
      <w:r>
        <w:rPr>
          <w:sz w:val="28"/>
          <w:szCs w:val="28"/>
        </w:rPr>
        <w:t xml:space="preserve">The discussion was opened with a recap of the problem statements listed in the Strategic Plan for the GNODDR.  While the Prevention Committee had chosen Goal two to begin planning, they had never formally prioritized the problem they would address.   The problem statements were – </w:t>
      </w:r>
    </w:p>
    <w:p w14:paraId="1D4ABE7D" w14:textId="77777777" w:rsidR="00A81ABF" w:rsidRDefault="00A81ABF">
      <w:pPr>
        <w:rPr>
          <w:sz w:val="28"/>
          <w:szCs w:val="28"/>
        </w:rPr>
      </w:pPr>
    </w:p>
    <w:p w14:paraId="577A94E1" w14:textId="01D38981" w:rsidR="00A81ABF" w:rsidRDefault="00A81ABF">
      <w:pPr>
        <w:rPr>
          <w:sz w:val="28"/>
          <w:szCs w:val="28"/>
        </w:rPr>
      </w:pPr>
      <w:r>
        <w:rPr>
          <w:sz w:val="28"/>
          <w:szCs w:val="28"/>
        </w:rPr>
        <w:t>High level of availability and</w:t>
      </w:r>
      <w:r w:rsidR="00B348C6">
        <w:rPr>
          <w:sz w:val="28"/>
          <w:szCs w:val="28"/>
        </w:rPr>
        <w:t xml:space="preserve"> </w:t>
      </w:r>
      <w:r w:rsidR="00714A44">
        <w:rPr>
          <w:sz w:val="28"/>
          <w:szCs w:val="28"/>
        </w:rPr>
        <w:t xml:space="preserve">use of alcohol and other </w:t>
      </w:r>
      <w:proofErr w:type="spellStart"/>
      <w:r w:rsidR="00714A44">
        <w:rPr>
          <w:sz w:val="28"/>
          <w:szCs w:val="28"/>
        </w:rPr>
        <w:t>illict</w:t>
      </w:r>
      <w:proofErr w:type="spellEnd"/>
      <w:r>
        <w:rPr>
          <w:sz w:val="28"/>
          <w:szCs w:val="28"/>
        </w:rPr>
        <w:t xml:space="preserve"> drugs by youth</w:t>
      </w:r>
    </w:p>
    <w:p w14:paraId="14AE62EB" w14:textId="77777777" w:rsidR="00A81ABF" w:rsidRDefault="00A81ABF">
      <w:pPr>
        <w:rPr>
          <w:sz w:val="28"/>
          <w:szCs w:val="28"/>
        </w:rPr>
      </w:pPr>
    </w:p>
    <w:p w14:paraId="0115896C" w14:textId="77777777" w:rsidR="00A81ABF" w:rsidRDefault="00A81ABF">
      <w:pPr>
        <w:rPr>
          <w:sz w:val="28"/>
          <w:szCs w:val="28"/>
        </w:rPr>
      </w:pPr>
      <w:r>
        <w:rPr>
          <w:sz w:val="28"/>
          <w:szCs w:val="28"/>
        </w:rPr>
        <w:t>High rate of prescription drug abuse</w:t>
      </w:r>
    </w:p>
    <w:p w14:paraId="3245A29E" w14:textId="77777777" w:rsidR="00A81ABF" w:rsidRDefault="00A81ABF">
      <w:pPr>
        <w:rPr>
          <w:sz w:val="28"/>
          <w:szCs w:val="28"/>
        </w:rPr>
      </w:pPr>
    </w:p>
    <w:p w14:paraId="347C4B96" w14:textId="77777777" w:rsidR="00A81ABF" w:rsidRDefault="00A81ABF">
      <w:pPr>
        <w:rPr>
          <w:sz w:val="28"/>
          <w:szCs w:val="28"/>
        </w:rPr>
      </w:pPr>
      <w:r>
        <w:rPr>
          <w:sz w:val="28"/>
          <w:szCs w:val="28"/>
        </w:rPr>
        <w:t>High rate of binge drinking in young adult and adult populations</w:t>
      </w:r>
    </w:p>
    <w:p w14:paraId="1F6C83B6" w14:textId="77777777" w:rsidR="00A81ABF" w:rsidRDefault="00A81ABF">
      <w:pPr>
        <w:rPr>
          <w:sz w:val="28"/>
          <w:szCs w:val="28"/>
        </w:rPr>
      </w:pPr>
      <w:bookmarkStart w:id="0" w:name="_GoBack"/>
    </w:p>
    <w:bookmarkEnd w:id="0"/>
    <w:p w14:paraId="2105A084" w14:textId="3CAD658A" w:rsidR="00A81ABF" w:rsidRDefault="00A81ABF">
      <w:pPr>
        <w:rPr>
          <w:sz w:val="28"/>
          <w:szCs w:val="28"/>
        </w:rPr>
      </w:pPr>
      <w:r>
        <w:rPr>
          <w:sz w:val="28"/>
          <w:szCs w:val="28"/>
        </w:rPr>
        <w:t xml:space="preserve">High level of college students who regularly use marijuana and </w:t>
      </w:r>
      <w:proofErr w:type="gramStart"/>
      <w:r w:rsidR="00B348C6">
        <w:rPr>
          <w:sz w:val="28"/>
          <w:szCs w:val="28"/>
        </w:rPr>
        <w:t>illicit</w:t>
      </w:r>
      <w:proofErr w:type="gramEnd"/>
      <w:r w:rsidR="00B348C6">
        <w:rPr>
          <w:sz w:val="28"/>
          <w:szCs w:val="28"/>
        </w:rPr>
        <w:t xml:space="preserve"> </w:t>
      </w:r>
      <w:r>
        <w:rPr>
          <w:sz w:val="28"/>
          <w:szCs w:val="28"/>
        </w:rPr>
        <w:t>drugs</w:t>
      </w:r>
    </w:p>
    <w:p w14:paraId="6FEBBD68" w14:textId="77777777" w:rsidR="00A81ABF" w:rsidRDefault="00A81ABF">
      <w:pPr>
        <w:rPr>
          <w:sz w:val="28"/>
          <w:szCs w:val="28"/>
        </w:rPr>
      </w:pPr>
    </w:p>
    <w:p w14:paraId="41CE31FC" w14:textId="77777777" w:rsidR="0061232D" w:rsidRDefault="0061232D">
      <w:pPr>
        <w:rPr>
          <w:sz w:val="28"/>
          <w:szCs w:val="28"/>
        </w:rPr>
      </w:pPr>
      <w:r>
        <w:rPr>
          <w:sz w:val="28"/>
          <w:szCs w:val="28"/>
        </w:rPr>
        <w:t>Low level of awareness of connection of drug abuse and societal problems</w:t>
      </w:r>
    </w:p>
    <w:p w14:paraId="1E6061B2" w14:textId="77777777" w:rsidR="0061232D" w:rsidRDefault="0061232D">
      <w:pPr>
        <w:rPr>
          <w:sz w:val="28"/>
          <w:szCs w:val="28"/>
        </w:rPr>
      </w:pPr>
    </w:p>
    <w:p w14:paraId="7290B8A3" w14:textId="77777777" w:rsidR="0061232D" w:rsidRDefault="0061232D">
      <w:pPr>
        <w:rPr>
          <w:sz w:val="28"/>
          <w:szCs w:val="28"/>
        </w:rPr>
      </w:pPr>
      <w:r>
        <w:rPr>
          <w:sz w:val="28"/>
          <w:szCs w:val="28"/>
        </w:rPr>
        <w:t>Lack of understanding of the damage underage drinking and illicit drugs have on the adolescent brain</w:t>
      </w:r>
    </w:p>
    <w:p w14:paraId="3508304A" w14:textId="77777777" w:rsidR="0061232D" w:rsidRDefault="0061232D">
      <w:pPr>
        <w:rPr>
          <w:sz w:val="28"/>
          <w:szCs w:val="28"/>
        </w:rPr>
      </w:pPr>
    </w:p>
    <w:p w14:paraId="16315017" w14:textId="77777777" w:rsidR="0061232D" w:rsidRDefault="0061232D">
      <w:pPr>
        <w:rPr>
          <w:sz w:val="28"/>
          <w:szCs w:val="28"/>
        </w:rPr>
      </w:pPr>
      <w:r>
        <w:rPr>
          <w:sz w:val="28"/>
          <w:szCs w:val="28"/>
        </w:rPr>
        <w:t>Existence of community norms and parental attitudes favorable to the use of alcohol by youth</w:t>
      </w:r>
    </w:p>
    <w:p w14:paraId="7CDA4796" w14:textId="77777777" w:rsidR="0061232D" w:rsidRDefault="0061232D">
      <w:pPr>
        <w:rPr>
          <w:sz w:val="28"/>
          <w:szCs w:val="28"/>
        </w:rPr>
      </w:pPr>
    </w:p>
    <w:p w14:paraId="5CF93F66" w14:textId="77777777" w:rsidR="0061232D" w:rsidRDefault="0061232D">
      <w:pPr>
        <w:rPr>
          <w:sz w:val="28"/>
          <w:szCs w:val="28"/>
        </w:rPr>
      </w:pPr>
      <w:r>
        <w:rPr>
          <w:sz w:val="28"/>
          <w:szCs w:val="28"/>
        </w:rPr>
        <w:t xml:space="preserve">Low perception of harm related to illicit use of alcohol in </w:t>
      </w:r>
      <w:proofErr w:type="gramStart"/>
      <w:r>
        <w:rPr>
          <w:sz w:val="28"/>
          <w:szCs w:val="28"/>
        </w:rPr>
        <w:t>under</w:t>
      </w:r>
      <w:proofErr w:type="gramEnd"/>
      <w:r>
        <w:rPr>
          <w:sz w:val="28"/>
          <w:szCs w:val="28"/>
        </w:rPr>
        <w:t xml:space="preserve"> 21 year old population</w:t>
      </w:r>
    </w:p>
    <w:p w14:paraId="61021A46" w14:textId="77777777" w:rsidR="0061232D" w:rsidRDefault="0061232D">
      <w:pPr>
        <w:rPr>
          <w:sz w:val="28"/>
          <w:szCs w:val="28"/>
        </w:rPr>
      </w:pPr>
    </w:p>
    <w:p w14:paraId="28B6D0B0" w14:textId="77777777" w:rsidR="00A81ABF" w:rsidRDefault="0061232D">
      <w:pPr>
        <w:rPr>
          <w:sz w:val="28"/>
          <w:szCs w:val="28"/>
        </w:rPr>
      </w:pPr>
      <w:r>
        <w:rPr>
          <w:sz w:val="28"/>
          <w:szCs w:val="28"/>
        </w:rPr>
        <w:t>Low sample size of the CCYS</w:t>
      </w:r>
    </w:p>
    <w:p w14:paraId="0870C0F0" w14:textId="77777777" w:rsidR="0061232D" w:rsidRDefault="0061232D">
      <w:pPr>
        <w:rPr>
          <w:sz w:val="28"/>
          <w:szCs w:val="28"/>
        </w:rPr>
      </w:pPr>
    </w:p>
    <w:p w14:paraId="3E90BDF2" w14:textId="77777777" w:rsidR="007F3B84" w:rsidRDefault="007F3B84" w:rsidP="007F3B84">
      <w:pPr>
        <w:rPr>
          <w:sz w:val="28"/>
          <w:szCs w:val="28"/>
        </w:rPr>
      </w:pPr>
      <w:r>
        <w:rPr>
          <w:sz w:val="28"/>
          <w:szCs w:val="28"/>
        </w:rPr>
        <w:t>Prevention programs are not targeted to meet the individual needs of the school population</w:t>
      </w:r>
    </w:p>
    <w:p w14:paraId="51D3BD03" w14:textId="77777777" w:rsidR="007F3B84" w:rsidRDefault="007F3B84" w:rsidP="007F3B84">
      <w:pPr>
        <w:rPr>
          <w:sz w:val="28"/>
          <w:szCs w:val="28"/>
        </w:rPr>
      </w:pPr>
    </w:p>
    <w:p w14:paraId="68A67839" w14:textId="12E92B03" w:rsidR="0061232D" w:rsidRDefault="007F3B84">
      <w:pPr>
        <w:rPr>
          <w:sz w:val="28"/>
          <w:szCs w:val="28"/>
        </w:rPr>
      </w:pPr>
      <w:r>
        <w:rPr>
          <w:sz w:val="28"/>
          <w:szCs w:val="28"/>
        </w:rPr>
        <w:t>High-</w:t>
      </w:r>
      <w:r>
        <w:rPr>
          <w:sz w:val="28"/>
          <w:szCs w:val="28"/>
        </w:rPr>
        <w:t>risk populations not addressed</w:t>
      </w:r>
    </w:p>
    <w:p w14:paraId="4F140F46" w14:textId="77777777" w:rsidR="0061232D" w:rsidRDefault="0061232D">
      <w:pPr>
        <w:rPr>
          <w:sz w:val="28"/>
          <w:szCs w:val="28"/>
        </w:rPr>
      </w:pPr>
    </w:p>
    <w:p w14:paraId="4F9ADA74" w14:textId="77777777" w:rsidR="0061232D" w:rsidRDefault="0061232D">
      <w:pPr>
        <w:rPr>
          <w:sz w:val="28"/>
          <w:szCs w:val="28"/>
        </w:rPr>
      </w:pPr>
      <w:proofErr w:type="gramStart"/>
      <w:r>
        <w:rPr>
          <w:sz w:val="28"/>
          <w:szCs w:val="28"/>
        </w:rPr>
        <w:t xml:space="preserve">System problems – information sharing, monitoring, evaluation, </w:t>
      </w:r>
      <w:proofErr w:type="spellStart"/>
      <w:r>
        <w:rPr>
          <w:sz w:val="28"/>
          <w:szCs w:val="28"/>
        </w:rPr>
        <w:t>ets</w:t>
      </w:r>
      <w:proofErr w:type="spellEnd"/>
      <w:r>
        <w:rPr>
          <w:sz w:val="28"/>
          <w:szCs w:val="28"/>
        </w:rPr>
        <w:t>.</w:t>
      </w:r>
      <w:proofErr w:type="gramEnd"/>
      <w:r>
        <w:rPr>
          <w:sz w:val="28"/>
          <w:szCs w:val="28"/>
        </w:rPr>
        <w:t xml:space="preserve"> </w:t>
      </w:r>
    </w:p>
    <w:p w14:paraId="6B96A66E" w14:textId="77777777" w:rsidR="00A81ABF" w:rsidRDefault="00A81ABF">
      <w:pPr>
        <w:rPr>
          <w:sz w:val="28"/>
          <w:szCs w:val="28"/>
        </w:rPr>
      </w:pPr>
    </w:p>
    <w:p w14:paraId="5FEB02CF" w14:textId="3F7E6D0E" w:rsidR="00091FEF" w:rsidRPr="00AA6FD4" w:rsidRDefault="00A81ABF">
      <w:pPr>
        <w:rPr>
          <w:b/>
          <w:sz w:val="28"/>
          <w:szCs w:val="28"/>
        </w:rPr>
      </w:pPr>
      <w:r>
        <w:rPr>
          <w:sz w:val="28"/>
          <w:szCs w:val="28"/>
        </w:rPr>
        <w:t xml:space="preserve">The discussion led to the prioritization of – </w:t>
      </w:r>
      <w:r w:rsidRPr="00A81ABF">
        <w:rPr>
          <w:b/>
          <w:sz w:val="28"/>
          <w:szCs w:val="28"/>
        </w:rPr>
        <w:t>Lack of understanding of the damage underage drinking and illicit drugs have on the adolescent brain.</w:t>
      </w:r>
    </w:p>
    <w:p w14:paraId="55D7AED7" w14:textId="77777777" w:rsidR="00A81ABF" w:rsidRDefault="00A81ABF">
      <w:pPr>
        <w:rPr>
          <w:sz w:val="28"/>
          <w:szCs w:val="28"/>
        </w:rPr>
      </w:pPr>
    </w:p>
    <w:p w14:paraId="4E5B60AC" w14:textId="77777777" w:rsidR="00A81ABF" w:rsidRDefault="00A81ABF">
      <w:pPr>
        <w:rPr>
          <w:b/>
          <w:sz w:val="28"/>
          <w:szCs w:val="28"/>
        </w:rPr>
      </w:pPr>
      <w:r>
        <w:rPr>
          <w:sz w:val="28"/>
          <w:szCs w:val="28"/>
        </w:rPr>
        <w:t xml:space="preserve">The goal became to </w:t>
      </w:r>
      <w:r w:rsidRPr="00A81ABF">
        <w:rPr>
          <w:b/>
          <w:sz w:val="28"/>
          <w:szCs w:val="28"/>
        </w:rPr>
        <w:t xml:space="preserve">increase </w:t>
      </w:r>
      <w:proofErr w:type="gramStart"/>
      <w:r w:rsidRPr="00A81ABF">
        <w:rPr>
          <w:b/>
          <w:sz w:val="28"/>
          <w:szCs w:val="28"/>
        </w:rPr>
        <w:t>awareness,</w:t>
      </w:r>
      <w:proofErr w:type="gramEnd"/>
      <w:r w:rsidRPr="00A81ABF">
        <w:rPr>
          <w:b/>
          <w:sz w:val="28"/>
          <w:szCs w:val="28"/>
        </w:rPr>
        <w:t xml:space="preserve"> knowledge and understanding of the damage alcohol and drug abuse have on the adolescent brain.</w:t>
      </w:r>
    </w:p>
    <w:p w14:paraId="73096CE6" w14:textId="77777777" w:rsidR="00AA6FD4" w:rsidRDefault="00AA6FD4">
      <w:pPr>
        <w:rPr>
          <w:b/>
          <w:sz w:val="28"/>
          <w:szCs w:val="28"/>
        </w:rPr>
      </w:pPr>
    </w:p>
    <w:p w14:paraId="4BA3BACD" w14:textId="3364669D" w:rsidR="00AA6FD4" w:rsidRDefault="00AA6FD4">
      <w:pPr>
        <w:rPr>
          <w:sz w:val="28"/>
          <w:szCs w:val="28"/>
        </w:rPr>
      </w:pPr>
      <w:r>
        <w:rPr>
          <w:sz w:val="28"/>
          <w:szCs w:val="28"/>
        </w:rPr>
        <w:t>We began to brainstorm the populations we would like to reach first –</w:t>
      </w:r>
    </w:p>
    <w:p w14:paraId="13F95974" w14:textId="77777777" w:rsidR="00AA6FD4" w:rsidRDefault="00AA6FD4">
      <w:pPr>
        <w:rPr>
          <w:sz w:val="28"/>
          <w:szCs w:val="28"/>
        </w:rPr>
      </w:pPr>
    </w:p>
    <w:p w14:paraId="2DC17625" w14:textId="735E1A24" w:rsidR="00AA6FD4" w:rsidRDefault="00AA6FD4">
      <w:pPr>
        <w:rPr>
          <w:sz w:val="28"/>
          <w:szCs w:val="28"/>
        </w:rPr>
      </w:pPr>
      <w:r>
        <w:rPr>
          <w:sz w:val="28"/>
          <w:szCs w:val="28"/>
        </w:rPr>
        <w:t>Key Leaders/Community Leaders</w:t>
      </w:r>
    </w:p>
    <w:p w14:paraId="71DE2C80" w14:textId="1DD34E2F" w:rsidR="00AA6FD4" w:rsidRDefault="00AA6FD4">
      <w:pPr>
        <w:rPr>
          <w:sz w:val="28"/>
          <w:szCs w:val="28"/>
        </w:rPr>
      </w:pPr>
      <w:r>
        <w:rPr>
          <w:sz w:val="28"/>
          <w:szCs w:val="28"/>
        </w:rPr>
        <w:t>Political Leaders</w:t>
      </w:r>
    </w:p>
    <w:p w14:paraId="7C1DC9CA" w14:textId="7FEB9544" w:rsidR="00AA6FD4" w:rsidRDefault="00AA6FD4">
      <w:pPr>
        <w:rPr>
          <w:sz w:val="28"/>
          <w:szCs w:val="28"/>
        </w:rPr>
      </w:pPr>
      <w:r>
        <w:rPr>
          <w:sz w:val="28"/>
          <w:szCs w:val="28"/>
        </w:rPr>
        <w:t>Church Leaders</w:t>
      </w:r>
    </w:p>
    <w:p w14:paraId="4E6B2808" w14:textId="6C0B3F25" w:rsidR="00AA6FD4" w:rsidRDefault="00AA6FD4">
      <w:pPr>
        <w:rPr>
          <w:sz w:val="28"/>
          <w:szCs w:val="28"/>
        </w:rPr>
      </w:pPr>
      <w:r>
        <w:rPr>
          <w:sz w:val="28"/>
          <w:szCs w:val="28"/>
        </w:rPr>
        <w:t>Parents</w:t>
      </w:r>
    </w:p>
    <w:p w14:paraId="0BCA5428" w14:textId="548DE51B" w:rsidR="00AA6FD4" w:rsidRDefault="00AA6FD4">
      <w:pPr>
        <w:rPr>
          <w:sz w:val="28"/>
          <w:szCs w:val="28"/>
        </w:rPr>
      </w:pPr>
      <w:r>
        <w:rPr>
          <w:sz w:val="28"/>
          <w:szCs w:val="28"/>
        </w:rPr>
        <w:t>School Board</w:t>
      </w:r>
    </w:p>
    <w:p w14:paraId="06826CA0" w14:textId="721CD758" w:rsidR="00AA6FD4" w:rsidRDefault="00AA6FD4">
      <w:pPr>
        <w:rPr>
          <w:sz w:val="28"/>
          <w:szCs w:val="28"/>
        </w:rPr>
      </w:pPr>
      <w:r>
        <w:rPr>
          <w:sz w:val="28"/>
          <w:szCs w:val="28"/>
        </w:rPr>
        <w:t>Media</w:t>
      </w:r>
    </w:p>
    <w:p w14:paraId="629B1260" w14:textId="73FE55A6" w:rsidR="00AA6FD4" w:rsidRDefault="00AA6FD4">
      <w:pPr>
        <w:rPr>
          <w:sz w:val="28"/>
          <w:szCs w:val="28"/>
        </w:rPr>
      </w:pPr>
      <w:r>
        <w:rPr>
          <w:sz w:val="28"/>
          <w:szCs w:val="28"/>
        </w:rPr>
        <w:t>Pharmacist, Pediatricians and ER Doctors</w:t>
      </w:r>
    </w:p>
    <w:p w14:paraId="77A0EF04" w14:textId="77777777" w:rsidR="00AA6FD4" w:rsidRDefault="00AA6FD4">
      <w:pPr>
        <w:rPr>
          <w:sz w:val="28"/>
          <w:szCs w:val="28"/>
        </w:rPr>
      </w:pPr>
    </w:p>
    <w:p w14:paraId="7F28C267" w14:textId="38D26A5A" w:rsidR="00AA6FD4" w:rsidRDefault="00AA6FD4">
      <w:pPr>
        <w:rPr>
          <w:sz w:val="28"/>
          <w:szCs w:val="28"/>
        </w:rPr>
      </w:pPr>
      <w:r>
        <w:rPr>
          <w:sz w:val="28"/>
          <w:szCs w:val="28"/>
        </w:rPr>
        <w:t>We began to brainstorm what we would do –</w:t>
      </w:r>
    </w:p>
    <w:p w14:paraId="59B6E86C" w14:textId="77777777" w:rsidR="00AA6FD4" w:rsidRDefault="00AA6FD4">
      <w:pPr>
        <w:rPr>
          <w:sz w:val="28"/>
          <w:szCs w:val="28"/>
        </w:rPr>
      </w:pPr>
    </w:p>
    <w:p w14:paraId="7B46DCCD" w14:textId="37364949" w:rsidR="00AA6FD4" w:rsidRDefault="00AA6FD4">
      <w:pPr>
        <w:rPr>
          <w:sz w:val="28"/>
          <w:szCs w:val="28"/>
        </w:rPr>
      </w:pPr>
      <w:r>
        <w:rPr>
          <w:sz w:val="28"/>
          <w:szCs w:val="28"/>
        </w:rPr>
        <w:t xml:space="preserve">Resolution from City Council </w:t>
      </w:r>
    </w:p>
    <w:p w14:paraId="6891AA11" w14:textId="77777777" w:rsidR="00AA6FD4" w:rsidRDefault="00AA6FD4">
      <w:pPr>
        <w:rPr>
          <w:sz w:val="28"/>
          <w:szCs w:val="28"/>
        </w:rPr>
      </w:pPr>
    </w:p>
    <w:p w14:paraId="38A639B4" w14:textId="1D263DB6" w:rsidR="00AA6FD4" w:rsidRDefault="00AA6FD4">
      <w:pPr>
        <w:rPr>
          <w:sz w:val="28"/>
          <w:szCs w:val="28"/>
        </w:rPr>
      </w:pPr>
      <w:r>
        <w:rPr>
          <w:sz w:val="28"/>
          <w:szCs w:val="28"/>
        </w:rPr>
        <w:t>Educate key leaders on Brain science and task them to participate in the process</w:t>
      </w:r>
    </w:p>
    <w:p w14:paraId="5C009378" w14:textId="77777777" w:rsidR="00AA6FD4" w:rsidRDefault="00AA6FD4">
      <w:pPr>
        <w:rPr>
          <w:sz w:val="28"/>
          <w:szCs w:val="28"/>
        </w:rPr>
      </w:pPr>
    </w:p>
    <w:p w14:paraId="5F1A1DCC" w14:textId="1BB4F8B7" w:rsidR="00AA6FD4" w:rsidRDefault="00AA6FD4">
      <w:pPr>
        <w:rPr>
          <w:sz w:val="28"/>
          <w:szCs w:val="28"/>
        </w:rPr>
      </w:pPr>
      <w:r>
        <w:rPr>
          <w:sz w:val="28"/>
          <w:szCs w:val="28"/>
        </w:rPr>
        <w:t>Media Campaign</w:t>
      </w:r>
    </w:p>
    <w:p w14:paraId="7F5FDD2D" w14:textId="77777777" w:rsidR="00AA6FD4" w:rsidRDefault="00AA6FD4">
      <w:pPr>
        <w:rPr>
          <w:sz w:val="28"/>
          <w:szCs w:val="28"/>
        </w:rPr>
      </w:pPr>
    </w:p>
    <w:p w14:paraId="08B65794" w14:textId="619A85EA" w:rsidR="00AA6FD4" w:rsidRDefault="00AA6FD4">
      <w:pPr>
        <w:rPr>
          <w:sz w:val="28"/>
          <w:szCs w:val="28"/>
        </w:rPr>
      </w:pPr>
      <w:r>
        <w:rPr>
          <w:sz w:val="28"/>
          <w:szCs w:val="28"/>
        </w:rPr>
        <w:t xml:space="preserve">ID </w:t>
      </w:r>
      <w:proofErr w:type="spellStart"/>
      <w:r>
        <w:rPr>
          <w:sz w:val="28"/>
          <w:szCs w:val="28"/>
        </w:rPr>
        <w:t>Gepra</w:t>
      </w:r>
      <w:proofErr w:type="spellEnd"/>
      <w:r>
        <w:rPr>
          <w:sz w:val="28"/>
          <w:szCs w:val="28"/>
        </w:rPr>
        <w:t xml:space="preserve"> results (MHSD 10,000 students)</w:t>
      </w:r>
    </w:p>
    <w:p w14:paraId="564A8D19" w14:textId="77777777" w:rsidR="00AA6FD4" w:rsidRDefault="00AA6FD4">
      <w:pPr>
        <w:rPr>
          <w:sz w:val="28"/>
          <w:szCs w:val="28"/>
        </w:rPr>
      </w:pPr>
    </w:p>
    <w:p w14:paraId="7CC2C234" w14:textId="56A148EA" w:rsidR="007F3B84" w:rsidRDefault="00AA6FD4">
      <w:pPr>
        <w:rPr>
          <w:sz w:val="28"/>
          <w:szCs w:val="28"/>
        </w:rPr>
      </w:pPr>
      <w:r>
        <w:rPr>
          <w:sz w:val="28"/>
          <w:szCs w:val="28"/>
        </w:rPr>
        <w:t>Get Brain science modules included in existing science classes mandated across school system</w:t>
      </w:r>
    </w:p>
    <w:p w14:paraId="1623DB73" w14:textId="77777777" w:rsidR="007F3B84" w:rsidRDefault="007F3B84">
      <w:pPr>
        <w:rPr>
          <w:sz w:val="28"/>
          <w:szCs w:val="28"/>
        </w:rPr>
      </w:pPr>
    </w:p>
    <w:p w14:paraId="78A67795" w14:textId="1CC7DAB8" w:rsidR="007F3B84" w:rsidRPr="007F3B84" w:rsidRDefault="007F3B84">
      <w:pPr>
        <w:rPr>
          <w:b/>
          <w:sz w:val="28"/>
          <w:szCs w:val="28"/>
        </w:rPr>
      </w:pPr>
      <w:r w:rsidRPr="007F3B84">
        <w:rPr>
          <w:b/>
          <w:sz w:val="28"/>
          <w:szCs w:val="28"/>
        </w:rPr>
        <w:t>Next Meeting December 14</w:t>
      </w:r>
      <w:r w:rsidRPr="007F3B84">
        <w:rPr>
          <w:b/>
          <w:sz w:val="28"/>
          <w:szCs w:val="28"/>
          <w:vertAlign w:val="superscript"/>
        </w:rPr>
        <w:t>th</w:t>
      </w:r>
      <w:r w:rsidRPr="007F3B84">
        <w:rPr>
          <w:b/>
          <w:sz w:val="28"/>
          <w:szCs w:val="28"/>
        </w:rPr>
        <w:t xml:space="preserve"> 2012 10am until noon at Healing Hearts on Airline</w:t>
      </w:r>
    </w:p>
    <w:sectPr w:rsidR="007F3B84" w:rsidRPr="007F3B84" w:rsidSect="007F3B84">
      <w:pgSz w:w="12240" w:h="15840"/>
      <w:pgMar w:top="72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FEF"/>
    <w:rsid w:val="00091FEF"/>
    <w:rsid w:val="0061232D"/>
    <w:rsid w:val="00714A44"/>
    <w:rsid w:val="007F3B84"/>
    <w:rsid w:val="00984841"/>
    <w:rsid w:val="00A81ABF"/>
    <w:rsid w:val="00AA6FD4"/>
    <w:rsid w:val="00B348C6"/>
    <w:rsid w:val="00B37CBA"/>
    <w:rsid w:val="00FA6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01872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348</Words>
  <Characters>1987</Characters>
  <Application>Microsoft Macintosh Word</Application>
  <DocSecurity>0</DocSecurity>
  <Lines>16</Lines>
  <Paragraphs>4</Paragraphs>
  <ScaleCrop>false</ScaleCrop>
  <Company/>
  <LinksUpToDate>false</LinksUpToDate>
  <CharactersWithSpaces>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Smith</dc:creator>
  <cp:keywords/>
  <dc:description/>
  <cp:lastModifiedBy>Terri Smith</cp:lastModifiedBy>
  <cp:revision>5</cp:revision>
  <dcterms:created xsi:type="dcterms:W3CDTF">2012-12-03T17:41:00Z</dcterms:created>
  <dcterms:modified xsi:type="dcterms:W3CDTF">2012-12-03T19:33:00Z</dcterms:modified>
</cp:coreProperties>
</file>